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5B79290"/>
    <w:p w14:paraId="626768C4"/>
    <w:p w14:paraId="43D0F4C4"/>
    <w:p w14:paraId="27D9F2FB"/>
    <w:p w14:paraId="31CCCC32"/>
    <w:p w14:paraId="6AA4F799"/>
    <w:p w14:paraId="2676480F">
      <w:r>
        <w:pict>
          <v:shape id="_x0000_i1025" o:spt="136" type="#_x0000_t136" style="height:222.75pt;width:459pt;" fillcolor="#00B0F0" filled="t" stroked="t" coordsize="21600,21600">
            <v:path/>
            <v:fill on="t" focussize="0,0"/>
            <v:stroke color="#C00000"/>
            <v:imagedata o:title=""/>
            <o:lock v:ext="edit"/>
            <v:textpath on="t" fitshape="t" fitpath="t" trim="t" xscale="f" string="паспорт группы&#10;&quot;Теремок&quot;" style="font-family:Arial Black;font-size:36pt;font-style:italic;v-text-align:center;"/>
            <v:shadow on="t" opacity="52429f"/>
            <w10:wrap type="none"/>
            <w10:anchorlock/>
          </v:shape>
        </w:pict>
      </w:r>
    </w:p>
    <w:p w14:paraId="5A61913D">
      <w:pPr>
        <w:jc w:val="center"/>
      </w:pPr>
      <w:r>
        <w:drawing>
          <wp:inline distT="0" distB="0" distL="0" distR="0">
            <wp:extent cx="4295775" cy="3238500"/>
            <wp:effectExtent l="19050" t="0" r="9525" b="0"/>
            <wp:docPr id="16" name="Рисунок 2" descr="C:\Users\Комп дс\Desktop\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2" descr="C:\Users\Комп дс\Desktop\maxresdefault.jpg"/>
                    <pic:cNvPicPr>
                      <a:picLocks noChangeAspect="1" noChangeArrowheads="1"/>
                    </pic:cNvPicPr>
                  </pic:nvPicPr>
                  <pic:blipFill>
                    <a:blip r:embed="rId6"/>
                    <a:srcRect l="15524" r="9991"/>
                    <a:stretch>
                      <a:fillRect/>
                    </a:stretch>
                  </pic:blipFill>
                  <pic:spPr>
                    <a:xfrm>
                      <a:off x="0" y="0"/>
                      <a:ext cx="4295775" cy="3238500"/>
                    </a:xfrm>
                    <a:prstGeom prst="rect">
                      <a:avLst/>
                    </a:prstGeom>
                    <a:noFill/>
                    <a:ln w="9525">
                      <a:noFill/>
                      <a:miter lim="800000"/>
                      <a:headEnd/>
                      <a:tailEnd/>
                    </a:ln>
                  </pic:spPr>
                </pic:pic>
              </a:graphicData>
            </a:graphic>
          </wp:inline>
        </w:drawing>
      </w:r>
    </w:p>
    <w:p w14:paraId="6EC1ED7F"/>
    <w:p w14:paraId="4780F8AB"/>
    <w:p w14:paraId="6AAC8CBA"/>
    <w:p w14:paraId="26CBE357"/>
    <w:p w14:paraId="604618DD">
      <w:pPr>
        <w:jc w:val="center"/>
        <w:rPr>
          <w:rFonts w:ascii="Monotype Corsiva" w:hAnsi="Monotype Corsiva"/>
          <w:color w:val="403152" w:themeColor="accent4" w:themeShade="80"/>
          <w:sz w:val="96"/>
          <w:szCs w:val="96"/>
        </w:rPr>
      </w:pPr>
    </w:p>
    <w:p w14:paraId="1B96FA5E">
      <w:pPr>
        <w:jc w:val="center"/>
        <w:rPr>
          <w:rFonts w:ascii="Monotype Corsiva" w:hAnsi="Monotype Corsiva"/>
          <w:color w:val="403152" w:themeColor="accent4" w:themeShade="80"/>
          <w:sz w:val="96"/>
          <w:szCs w:val="96"/>
        </w:rPr>
      </w:pPr>
      <w:r>
        <w:rPr>
          <w:rFonts w:ascii="Monotype Corsiva" w:hAnsi="Monotype Corsiva"/>
          <w:color w:val="403152" w:themeColor="accent4" w:themeShade="80"/>
          <w:sz w:val="96"/>
          <w:szCs w:val="96"/>
        </w:rPr>
        <w:t>Наш девиз:</w:t>
      </w:r>
    </w:p>
    <w:p w14:paraId="62BEFA2E">
      <w:pPr>
        <w:jc w:val="center"/>
        <w:rPr>
          <w:color w:val="403152" w:themeColor="accent4" w:themeShade="80"/>
          <w:sz w:val="56"/>
          <w:szCs w:val="56"/>
        </w:rPr>
      </w:pPr>
      <w:r>
        <w:rPr>
          <w:color w:val="403152" w:themeColor="accent4" w:themeShade="80"/>
          <w:sz w:val="56"/>
          <w:szCs w:val="56"/>
        </w:rPr>
        <w:t>В теремочке день за днем</w:t>
      </w:r>
    </w:p>
    <w:p w14:paraId="62B94511">
      <w:pPr>
        <w:jc w:val="center"/>
        <w:rPr>
          <w:color w:val="403152" w:themeColor="accent4" w:themeShade="80"/>
          <w:sz w:val="56"/>
          <w:szCs w:val="56"/>
        </w:rPr>
      </w:pPr>
      <w:r>
        <w:rPr>
          <w:color w:val="403152" w:themeColor="accent4" w:themeShade="80"/>
          <w:sz w:val="56"/>
          <w:szCs w:val="56"/>
        </w:rPr>
        <w:t>Дружно, весело живем!</w:t>
      </w:r>
    </w:p>
    <w:p w14:paraId="27FBF3EB">
      <w:pPr>
        <w:jc w:val="center"/>
        <w:rPr>
          <w:color w:val="403152" w:themeColor="accent4" w:themeShade="80"/>
          <w:sz w:val="56"/>
          <w:szCs w:val="56"/>
        </w:rPr>
      </w:pPr>
      <w:r>
        <w:rPr>
          <w:color w:val="403152" w:themeColor="accent4" w:themeShade="80"/>
          <w:sz w:val="56"/>
          <w:szCs w:val="56"/>
        </w:rPr>
        <w:t>Никогда не унываем,</w:t>
      </w:r>
    </w:p>
    <w:p w14:paraId="31691B71">
      <w:pPr>
        <w:jc w:val="center"/>
        <w:rPr>
          <w:color w:val="403152" w:themeColor="accent4" w:themeShade="80"/>
          <w:sz w:val="56"/>
          <w:szCs w:val="56"/>
        </w:rPr>
      </w:pPr>
      <w:r>
        <w:rPr>
          <w:color w:val="403152" w:themeColor="accent4" w:themeShade="80"/>
          <w:sz w:val="56"/>
          <w:szCs w:val="56"/>
        </w:rPr>
        <w:t>Занимаемся, играем.</w:t>
      </w:r>
    </w:p>
    <w:p w14:paraId="404AFC4E">
      <w:pPr>
        <w:jc w:val="center"/>
        <w:rPr>
          <w:color w:val="403152" w:themeColor="accent4" w:themeShade="80"/>
          <w:sz w:val="56"/>
          <w:szCs w:val="56"/>
        </w:rPr>
      </w:pPr>
      <w:r>
        <w:rPr>
          <w:color w:val="403152" w:themeColor="accent4" w:themeShade="80"/>
          <w:sz w:val="56"/>
          <w:szCs w:val="56"/>
        </w:rPr>
        <w:t>Мы все умные детишки –</w:t>
      </w:r>
    </w:p>
    <w:p w14:paraId="7E9263FF">
      <w:pPr>
        <w:jc w:val="center"/>
        <w:rPr>
          <w:color w:val="403152" w:themeColor="accent4" w:themeShade="80"/>
          <w:sz w:val="56"/>
          <w:szCs w:val="56"/>
        </w:rPr>
      </w:pPr>
      <w:r>
        <w:rPr>
          <w:color w:val="403152" w:themeColor="accent4" w:themeShade="80"/>
          <w:sz w:val="56"/>
          <w:szCs w:val="56"/>
        </w:rPr>
        <w:t>И девчонки, и мальчишки!</w:t>
      </w:r>
    </w:p>
    <w:p w14:paraId="02B6B018">
      <w:pPr>
        <w:jc w:val="center"/>
        <w:rPr>
          <w:color w:val="403152" w:themeColor="accent4" w:themeShade="80"/>
          <w:sz w:val="56"/>
          <w:szCs w:val="56"/>
        </w:rPr>
      </w:pPr>
    </w:p>
    <w:p w14:paraId="1C6C63BC">
      <w:pPr>
        <w:jc w:val="center"/>
        <w:rPr>
          <w:color w:val="403152" w:themeColor="accent4" w:themeShade="80"/>
          <w:sz w:val="56"/>
          <w:szCs w:val="56"/>
        </w:rPr>
      </w:pPr>
    </w:p>
    <w:p w14:paraId="008E7730">
      <w:pPr>
        <w:jc w:val="center"/>
        <w:rPr>
          <w:color w:val="403152" w:themeColor="accent4" w:themeShade="80"/>
          <w:sz w:val="56"/>
          <w:szCs w:val="56"/>
        </w:rPr>
      </w:pPr>
    </w:p>
    <w:p w14:paraId="380E9AAF">
      <w:pPr>
        <w:jc w:val="center"/>
        <w:rPr>
          <w:color w:val="403152" w:themeColor="accent4" w:themeShade="80"/>
          <w:sz w:val="56"/>
          <w:szCs w:val="56"/>
        </w:rPr>
      </w:pPr>
    </w:p>
    <w:p w14:paraId="46EB93E7">
      <w:pPr>
        <w:jc w:val="center"/>
        <w:rPr>
          <w:color w:val="403152" w:themeColor="accent4" w:themeShade="80"/>
          <w:sz w:val="56"/>
          <w:szCs w:val="56"/>
        </w:rPr>
      </w:pPr>
    </w:p>
    <w:p w14:paraId="22CFAB4A">
      <w:pPr>
        <w:rPr>
          <w:rFonts w:ascii="Times New Roman" w:hAnsi="Times New Roman" w:cs="Times New Roman"/>
          <w:color w:val="0F243E" w:themeColor="text2" w:themeShade="80"/>
          <w:sz w:val="32"/>
          <w:szCs w:val="32"/>
        </w:rPr>
      </w:pPr>
    </w:p>
    <w:p w14:paraId="375D0DDA">
      <w:pPr>
        <w:rPr>
          <w:rFonts w:ascii="Times New Roman" w:hAnsi="Times New Roman" w:cs="Times New Roman"/>
          <w:color w:val="0F243E" w:themeColor="text2" w:themeShade="80"/>
          <w:sz w:val="32"/>
          <w:szCs w:val="32"/>
        </w:rPr>
      </w:pPr>
    </w:p>
    <w:p w14:paraId="70992F5C">
      <w:pPr>
        <w:rPr>
          <w:rFonts w:ascii="Times New Roman" w:hAnsi="Times New Roman" w:cs="Times New Roman"/>
          <w:color w:val="0F243E" w:themeColor="text2" w:themeShade="80"/>
          <w:sz w:val="32"/>
          <w:szCs w:val="32"/>
        </w:rPr>
      </w:pPr>
    </w:p>
    <w:p w14:paraId="26032713">
      <w:pPr>
        <w:jc w:val="both"/>
        <w:rPr>
          <w:rFonts w:ascii="Times New Roman" w:hAnsi="Times New Roman" w:cs="Times New Roman"/>
          <w:color w:val="0F243E" w:themeColor="text2" w:themeShade="80"/>
          <w:sz w:val="32"/>
          <w:szCs w:val="32"/>
        </w:rPr>
      </w:pPr>
      <w:r>
        <w:rPr>
          <w:rFonts w:ascii="Times New Roman" w:hAnsi="Times New Roman" w:cs="Times New Roman"/>
          <w:color w:val="0F243E" w:themeColor="text2" w:themeShade="80"/>
          <w:sz w:val="32"/>
          <w:szCs w:val="32"/>
        </w:rPr>
        <w:t>Детский сад работает по основной образовательной программе МДОБУ Усть-Ярульский д/с № 14</w:t>
      </w:r>
    </w:p>
    <w:p w14:paraId="14B68B10">
      <w:pPr>
        <w:jc w:val="both"/>
        <w:rPr>
          <w:rFonts w:ascii="Times New Roman" w:hAnsi="Times New Roman" w:cs="Times New Roman"/>
          <w:color w:val="403152" w:themeColor="accent4" w:themeShade="80"/>
          <w:sz w:val="32"/>
          <w:szCs w:val="32"/>
        </w:rPr>
      </w:pPr>
      <w:r>
        <w:rPr>
          <w:rFonts w:ascii="Times New Roman" w:hAnsi="Times New Roman" w:cs="Times New Roman"/>
          <w:color w:val="403152" w:themeColor="accent4" w:themeShade="80"/>
          <w:sz w:val="32"/>
          <w:szCs w:val="32"/>
        </w:rPr>
        <w:t>Группа разновозрастная (от 4 до 7 лет) комбинированной направленности</w:t>
      </w:r>
    </w:p>
    <w:p w14:paraId="017973FF">
      <w:pPr>
        <w:jc w:val="both"/>
        <w:rPr>
          <w:rFonts w:hint="default" w:ascii="Times New Roman" w:hAnsi="Times New Roman" w:cs="Times New Roman"/>
          <w:color w:val="632423" w:themeColor="accent2" w:themeShade="80"/>
          <w:sz w:val="32"/>
          <w:szCs w:val="32"/>
          <w:lang w:val="ru-RU"/>
        </w:rPr>
      </w:pPr>
      <w:r>
        <w:rPr>
          <w:rFonts w:ascii="Times New Roman" w:hAnsi="Times New Roman" w:cs="Times New Roman"/>
          <w:color w:val="632423" w:themeColor="accent2" w:themeShade="80"/>
          <w:sz w:val="32"/>
          <w:szCs w:val="32"/>
        </w:rPr>
        <w:t xml:space="preserve">Количество воспитанников – </w:t>
      </w:r>
      <w:r>
        <w:rPr>
          <w:rFonts w:hint="default" w:ascii="Times New Roman" w:hAnsi="Times New Roman" w:cs="Times New Roman"/>
          <w:color w:val="632423" w:themeColor="accent2" w:themeShade="80"/>
          <w:sz w:val="32"/>
          <w:szCs w:val="32"/>
          <w:lang w:val="ru-RU"/>
        </w:rPr>
        <w:t>30</w:t>
      </w:r>
    </w:p>
    <w:p w14:paraId="2335C5A0">
      <w:pPr>
        <w:jc w:val="both"/>
        <w:rPr>
          <w:rFonts w:ascii="Times New Roman" w:hAnsi="Times New Roman" w:cs="Times New Roman"/>
          <w:color w:val="4F6228" w:themeColor="accent3" w:themeShade="80"/>
          <w:sz w:val="32"/>
          <w:szCs w:val="32"/>
          <w:u w:val="single"/>
        </w:rPr>
      </w:pPr>
      <w:r>
        <w:rPr>
          <w:rFonts w:ascii="Times New Roman" w:hAnsi="Times New Roman" w:cs="Times New Roman"/>
          <w:color w:val="4F6228" w:themeColor="accent3" w:themeShade="80"/>
          <w:sz w:val="32"/>
          <w:szCs w:val="32"/>
          <w:u w:val="single"/>
        </w:rPr>
        <w:t>Воспитатели:</w:t>
      </w:r>
    </w:p>
    <w:p w14:paraId="0B610144">
      <w:pPr>
        <w:jc w:val="both"/>
        <w:rPr>
          <w:rFonts w:ascii="Times New Roman" w:hAnsi="Times New Roman" w:cs="Times New Roman"/>
          <w:color w:val="403152" w:themeColor="accent4" w:themeShade="80"/>
          <w:sz w:val="32"/>
          <w:szCs w:val="32"/>
        </w:rPr>
      </w:pPr>
      <w:r>
        <w:rPr>
          <w:rFonts w:ascii="Times New Roman" w:hAnsi="Times New Roman" w:cs="Times New Roman"/>
          <w:color w:val="403152" w:themeColor="accent4" w:themeShade="80"/>
          <w:sz w:val="32"/>
          <w:szCs w:val="32"/>
        </w:rPr>
        <w:t>Чащина Наталья Сергеевна,          Булова Раиса Владимировна</w:t>
      </w:r>
    </w:p>
    <w:p w14:paraId="06A0EF0F">
      <w:pPr>
        <w:jc w:val="both"/>
        <w:rPr>
          <w:rFonts w:ascii="Times New Roman" w:hAnsi="Times New Roman" w:cs="Times New Roman"/>
          <w:color w:val="403152" w:themeColor="accent4" w:themeShade="80"/>
          <w:sz w:val="32"/>
          <w:szCs w:val="32"/>
        </w:rPr>
      </w:pPr>
      <w:r>
        <w:rPr>
          <w:rFonts w:ascii="Times New Roman" w:hAnsi="Times New Roman" w:cs="Times New Roman"/>
          <w:color w:val="403152" w:themeColor="accent4" w:themeShade="80"/>
          <w:sz w:val="32"/>
          <w:szCs w:val="32"/>
        </w:rPr>
        <w:t>График работы:</w:t>
      </w:r>
    </w:p>
    <w:tbl>
      <w:tblPr>
        <w:tblStyle w:val="5"/>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644"/>
        <w:gridCol w:w="4644"/>
      </w:tblGrid>
      <w:tr w14:paraId="16AD0A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785" w:type="dxa"/>
          </w:tcPr>
          <w:p w14:paraId="2BD3910E">
            <w:pPr>
              <w:spacing w:after="0" w:line="240" w:lineRule="auto"/>
              <w:jc w:val="both"/>
              <w:rPr>
                <w:rFonts w:ascii="Times New Roman" w:hAnsi="Times New Roman" w:cs="Times New Roman"/>
                <w:b/>
                <w:color w:val="403152" w:themeColor="accent4" w:themeShade="80"/>
                <w:sz w:val="32"/>
                <w:szCs w:val="32"/>
              </w:rPr>
            </w:pPr>
            <w:r>
              <w:rPr>
                <w:rFonts w:ascii="Times New Roman" w:hAnsi="Times New Roman" w:cs="Times New Roman"/>
                <w:b/>
                <w:color w:val="403152" w:themeColor="accent4" w:themeShade="80"/>
                <w:sz w:val="32"/>
                <w:szCs w:val="32"/>
              </w:rPr>
              <w:t>Чащина Н.С.</w:t>
            </w:r>
          </w:p>
        </w:tc>
        <w:tc>
          <w:tcPr>
            <w:tcW w:w="4786" w:type="dxa"/>
          </w:tcPr>
          <w:p w14:paraId="7D3818D0">
            <w:pPr>
              <w:spacing w:after="0" w:line="240" w:lineRule="auto"/>
              <w:jc w:val="both"/>
              <w:rPr>
                <w:rFonts w:ascii="Times New Roman" w:hAnsi="Times New Roman" w:cs="Times New Roman"/>
                <w:b/>
                <w:color w:val="403152" w:themeColor="accent4" w:themeShade="80"/>
                <w:sz w:val="32"/>
                <w:szCs w:val="32"/>
              </w:rPr>
            </w:pPr>
            <w:r>
              <w:rPr>
                <w:rFonts w:ascii="Times New Roman" w:hAnsi="Times New Roman" w:cs="Times New Roman"/>
                <w:b/>
                <w:color w:val="403152" w:themeColor="accent4" w:themeShade="80"/>
                <w:sz w:val="32"/>
                <w:szCs w:val="32"/>
              </w:rPr>
              <w:t>Булова Р.В.</w:t>
            </w:r>
          </w:p>
        </w:tc>
      </w:tr>
      <w:tr w14:paraId="477B92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785" w:type="dxa"/>
          </w:tcPr>
          <w:p w14:paraId="3165558C">
            <w:pPr>
              <w:spacing w:after="0" w:line="240" w:lineRule="auto"/>
              <w:jc w:val="both"/>
              <w:rPr>
                <w:rFonts w:ascii="Times New Roman" w:hAnsi="Times New Roman" w:cs="Times New Roman"/>
                <w:sz w:val="32"/>
                <w:szCs w:val="32"/>
              </w:rPr>
            </w:pPr>
            <w:r>
              <w:rPr>
                <w:rFonts w:ascii="Times New Roman" w:hAnsi="Times New Roman" w:cs="Times New Roman"/>
                <w:sz w:val="32"/>
                <w:szCs w:val="32"/>
              </w:rPr>
              <w:t xml:space="preserve">Понедельник </w:t>
            </w:r>
            <w:r>
              <w:rPr>
                <w:rFonts w:ascii="Times New Roman" w:hAnsi="Times New Roman" w:cs="Times New Roman"/>
                <w:sz w:val="32"/>
                <w:szCs w:val="32"/>
                <w:lang w:val="ru-RU"/>
              </w:rPr>
              <w:t>с</w:t>
            </w:r>
            <w:r>
              <w:rPr>
                <w:rFonts w:hint="default" w:ascii="Times New Roman" w:hAnsi="Times New Roman" w:cs="Times New Roman"/>
                <w:sz w:val="32"/>
                <w:szCs w:val="32"/>
                <w:lang w:val="ru-RU"/>
              </w:rPr>
              <w:t xml:space="preserve"> 12.45</w:t>
            </w:r>
            <w:r>
              <w:rPr>
                <w:rFonts w:ascii="Times New Roman" w:hAnsi="Times New Roman" w:cs="Times New Roman"/>
                <w:sz w:val="32"/>
                <w:szCs w:val="32"/>
              </w:rPr>
              <w:t xml:space="preserve"> до 18.00</w:t>
            </w:r>
          </w:p>
        </w:tc>
        <w:tc>
          <w:tcPr>
            <w:tcW w:w="4786" w:type="dxa"/>
          </w:tcPr>
          <w:p w14:paraId="2551485D">
            <w:pPr>
              <w:spacing w:after="0" w:line="240" w:lineRule="auto"/>
              <w:jc w:val="both"/>
              <w:rPr>
                <w:rFonts w:ascii="Times New Roman" w:hAnsi="Times New Roman" w:cs="Times New Roman"/>
                <w:sz w:val="32"/>
                <w:szCs w:val="32"/>
              </w:rPr>
            </w:pPr>
            <w:r>
              <w:rPr>
                <w:rFonts w:ascii="Times New Roman" w:hAnsi="Times New Roman" w:cs="Times New Roman"/>
                <w:sz w:val="32"/>
                <w:szCs w:val="32"/>
              </w:rPr>
              <w:t>Понедельник с 7.30 до 12.45</w:t>
            </w:r>
          </w:p>
        </w:tc>
      </w:tr>
      <w:tr w14:paraId="04C031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785" w:type="dxa"/>
          </w:tcPr>
          <w:p w14:paraId="499C04C5">
            <w:pPr>
              <w:spacing w:after="0" w:line="240" w:lineRule="auto"/>
              <w:jc w:val="both"/>
              <w:rPr>
                <w:rFonts w:ascii="Times New Roman" w:hAnsi="Times New Roman" w:cs="Times New Roman"/>
                <w:sz w:val="32"/>
                <w:szCs w:val="32"/>
              </w:rPr>
            </w:pPr>
            <w:r>
              <w:rPr>
                <w:rFonts w:ascii="Times New Roman" w:hAnsi="Times New Roman" w:cs="Times New Roman"/>
                <w:sz w:val="32"/>
                <w:szCs w:val="32"/>
              </w:rPr>
              <w:t>Вторник с 7.30 до 13.00</w:t>
            </w:r>
          </w:p>
          <w:p w14:paraId="56FE7426">
            <w:pPr>
              <w:spacing w:after="0" w:line="240" w:lineRule="auto"/>
              <w:jc w:val="both"/>
              <w:rPr>
                <w:rFonts w:ascii="Times New Roman" w:hAnsi="Times New Roman" w:cs="Times New Roman"/>
                <w:sz w:val="32"/>
                <w:szCs w:val="32"/>
              </w:rPr>
            </w:pPr>
            <w:r>
              <w:rPr>
                <w:rFonts w:ascii="Times New Roman" w:hAnsi="Times New Roman" w:cs="Times New Roman"/>
                <w:sz w:val="32"/>
                <w:szCs w:val="32"/>
              </w:rPr>
              <w:t>Среда     с 7.30 до 13.00</w:t>
            </w:r>
          </w:p>
          <w:p w14:paraId="0ED5CF73">
            <w:pPr>
              <w:spacing w:after="0" w:line="240" w:lineRule="auto"/>
              <w:jc w:val="both"/>
              <w:rPr>
                <w:rFonts w:ascii="Times New Roman" w:hAnsi="Times New Roman" w:cs="Times New Roman"/>
                <w:sz w:val="32"/>
                <w:szCs w:val="32"/>
              </w:rPr>
            </w:pPr>
            <w:r>
              <w:rPr>
                <w:rFonts w:ascii="Times New Roman" w:hAnsi="Times New Roman" w:cs="Times New Roman"/>
                <w:sz w:val="32"/>
                <w:szCs w:val="32"/>
              </w:rPr>
              <w:t>Четверг  с 12.00 до 18.00</w:t>
            </w:r>
          </w:p>
          <w:p w14:paraId="2F098E16">
            <w:pPr>
              <w:spacing w:after="0" w:line="240" w:lineRule="auto"/>
              <w:jc w:val="both"/>
              <w:rPr>
                <w:rFonts w:ascii="Times New Roman" w:hAnsi="Times New Roman" w:cs="Times New Roman"/>
                <w:sz w:val="32"/>
                <w:szCs w:val="32"/>
              </w:rPr>
            </w:pPr>
            <w:r>
              <w:rPr>
                <w:rFonts w:ascii="Times New Roman" w:hAnsi="Times New Roman" w:cs="Times New Roman"/>
                <w:sz w:val="32"/>
                <w:szCs w:val="32"/>
              </w:rPr>
              <w:t>Пятница с 7.30 до 12.45</w:t>
            </w:r>
          </w:p>
        </w:tc>
        <w:tc>
          <w:tcPr>
            <w:tcW w:w="4786" w:type="dxa"/>
          </w:tcPr>
          <w:p w14:paraId="41ACF752">
            <w:pPr>
              <w:spacing w:after="0" w:line="240" w:lineRule="auto"/>
              <w:jc w:val="both"/>
              <w:rPr>
                <w:rFonts w:ascii="Times New Roman" w:hAnsi="Times New Roman" w:cs="Times New Roman"/>
                <w:sz w:val="32"/>
                <w:szCs w:val="32"/>
              </w:rPr>
            </w:pPr>
            <w:r>
              <w:rPr>
                <w:rFonts w:ascii="Times New Roman" w:hAnsi="Times New Roman" w:cs="Times New Roman"/>
                <w:sz w:val="32"/>
                <w:szCs w:val="32"/>
              </w:rPr>
              <w:t>Вторник с 13.00 до 18.00</w:t>
            </w:r>
          </w:p>
          <w:p w14:paraId="3B8596CA">
            <w:pPr>
              <w:spacing w:after="0" w:line="240" w:lineRule="auto"/>
              <w:jc w:val="both"/>
              <w:rPr>
                <w:rFonts w:ascii="Times New Roman" w:hAnsi="Times New Roman" w:cs="Times New Roman"/>
                <w:sz w:val="32"/>
                <w:szCs w:val="32"/>
              </w:rPr>
            </w:pPr>
            <w:r>
              <w:rPr>
                <w:rFonts w:ascii="Times New Roman" w:hAnsi="Times New Roman" w:cs="Times New Roman"/>
                <w:sz w:val="32"/>
                <w:szCs w:val="32"/>
              </w:rPr>
              <w:t>Среда     с 13.00 до 18.00</w:t>
            </w:r>
          </w:p>
          <w:p w14:paraId="221E7758">
            <w:pPr>
              <w:spacing w:after="0" w:line="240" w:lineRule="auto"/>
              <w:jc w:val="both"/>
              <w:rPr>
                <w:rFonts w:ascii="Times New Roman" w:hAnsi="Times New Roman" w:cs="Times New Roman"/>
                <w:sz w:val="32"/>
                <w:szCs w:val="32"/>
              </w:rPr>
            </w:pPr>
            <w:r>
              <w:rPr>
                <w:rFonts w:ascii="Times New Roman" w:hAnsi="Times New Roman" w:cs="Times New Roman"/>
                <w:sz w:val="32"/>
                <w:szCs w:val="32"/>
              </w:rPr>
              <w:t>Четверг  с 7.30 до 12.00</w:t>
            </w:r>
          </w:p>
          <w:p w14:paraId="61ADEFF0">
            <w:pPr>
              <w:spacing w:after="0" w:line="240" w:lineRule="auto"/>
              <w:jc w:val="both"/>
              <w:rPr>
                <w:rFonts w:ascii="Times New Roman" w:hAnsi="Times New Roman" w:cs="Times New Roman"/>
                <w:sz w:val="32"/>
                <w:szCs w:val="32"/>
              </w:rPr>
            </w:pPr>
            <w:r>
              <w:rPr>
                <w:rFonts w:ascii="Times New Roman" w:hAnsi="Times New Roman" w:cs="Times New Roman"/>
                <w:sz w:val="32"/>
                <w:szCs w:val="32"/>
              </w:rPr>
              <w:t>Пятница 12.45 до 18.00</w:t>
            </w:r>
          </w:p>
        </w:tc>
      </w:tr>
    </w:tbl>
    <w:p w14:paraId="56322335">
      <w:pPr>
        <w:jc w:val="both"/>
        <w:rPr>
          <w:rFonts w:ascii="Times New Roman" w:hAnsi="Times New Roman" w:cs="Times New Roman"/>
          <w:color w:val="403152" w:themeColor="accent4" w:themeShade="80"/>
          <w:sz w:val="32"/>
          <w:szCs w:val="32"/>
        </w:rPr>
      </w:pPr>
    </w:p>
    <w:p w14:paraId="554E9D27">
      <w:pPr>
        <w:jc w:val="both"/>
        <w:rPr>
          <w:rFonts w:hint="default" w:ascii="Times New Roman" w:hAnsi="Times New Roman" w:cs="Times New Roman"/>
          <w:color w:val="403152" w:themeColor="accent4" w:themeShade="80"/>
          <w:sz w:val="32"/>
          <w:szCs w:val="32"/>
          <w:lang w:val="ru-RU"/>
        </w:rPr>
      </w:pPr>
      <w:r>
        <w:rPr>
          <w:rFonts w:ascii="Times New Roman" w:hAnsi="Times New Roman" w:cs="Times New Roman"/>
          <w:color w:val="403152" w:themeColor="accent4" w:themeShade="80"/>
          <w:sz w:val="32"/>
          <w:szCs w:val="32"/>
        </w:rPr>
        <w:t xml:space="preserve">Младший воспитатель   </w:t>
      </w:r>
      <w:r>
        <w:rPr>
          <w:rFonts w:ascii="Times New Roman" w:hAnsi="Times New Roman" w:cs="Times New Roman"/>
          <w:color w:val="403152" w:themeColor="accent4" w:themeShade="80"/>
          <w:sz w:val="32"/>
          <w:szCs w:val="32"/>
          <w:lang w:val="ru-RU"/>
        </w:rPr>
        <w:t>Бром</w:t>
      </w:r>
      <w:r>
        <w:rPr>
          <w:rFonts w:hint="default" w:ascii="Times New Roman" w:hAnsi="Times New Roman" w:cs="Times New Roman"/>
          <w:color w:val="403152" w:themeColor="accent4" w:themeShade="80"/>
          <w:sz w:val="32"/>
          <w:szCs w:val="32"/>
          <w:lang w:val="ru-RU"/>
        </w:rPr>
        <w:t xml:space="preserve"> Алина Львовна</w:t>
      </w:r>
    </w:p>
    <w:p w14:paraId="71C2538E">
      <w:pPr>
        <w:jc w:val="both"/>
        <w:rPr>
          <w:rFonts w:ascii="Times New Roman" w:hAnsi="Times New Roman" w:cs="Times New Roman"/>
          <w:color w:val="403152" w:themeColor="accent4" w:themeShade="80"/>
          <w:sz w:val="32"/>
          <w:szCs w:val="32"/>
        </w:rPr>
      </w:pPr>
      <w:r>
        <w:rPr>
          <w:rFonts w:ascii="Times New Roman" w:hAnsi="Times New Roman" w:cs="Times New Roman"/>
          <w:color w:val="403152" w:themeColor="accent4" w:themeShade="80"/>
          <w:sz w:val="32"/>
          <w:szCs w:val="32"/>
        </w:rPr>
        <w:t>Прогулки проводятся 2 раза в день при температуре воздуха не ниже 20</w:t>
      </w:r>
      <w:r>
        <w:rPr>
          <w:rFonts w:ascii="Times New Roman" w:hAnsi="Times New Roman" w:cs="Times New Roman"/>
          <w:color w:val="403152" w:themeColor="accent4" w:themeShade="80"/>
          <w:sz w:val="32"/>
          <w:szCs w:val="32"/>
          <w:vertAlign w:val="superscript"/>
        </w:rPr>
        <w:t>0</w:t>
      </w:r>
      <w:r>
        <w:rPr>
          <w:rFonts w:ascii="Times New Roman" w:hAnsi="Times New Roman" w:cs="Times New Roman"/>
          <w:color w:val="403152" w:themeColor="accent4" w:themeShade="80"/>
          <w:sz w:val="32"/>
          <w:szCs w:val="32"/>
        </w:rPr>
        <w:t>С и при скорости ветра не больше 15 м/с;</w:t>
      </w:r>
    </w:p>
    <w:p w14:paraId="0BE75136">
      <w:pPr>
        <w:jc w:val="both"/>
        <w:rPr>
          <w:rFonts w:ascii="Times New Roman" w:hAnsi="Times New Roman" w:cs="Times New Roman"/>
          <w:color w:val="403152" w:themeColor="accent4" w:themeShade="80"/>
          <w:sz w:val="32"/>
          <w:szCs w:val="32"/>
        </w:rPr>
      </w:pPr>
      <w:r>
        <w:rPr>
          <w:rFonts w:ascii="Times New Roman" w:hAnsi="Times New Roman" w:cs="Times New Roman"/>
          <w:color w:val="403152" w:themeColor="accent4" w:themeShade="80"/>
          <w:sz w:val="32"/>
          <w:szCs w:val="32"/>
        </w:rPr>
        <w:t>В дни каникул и в летний период НОД не проводится, проводятся спортивные и подвижные игры, спортивные праздники, экскурсии, а так же увеличивается продолжительность прогулок.</w:t>
      </w:r>
    </w:p>
    <w:p w14:paraId="4AC47F36">
      <w:pPr>
        <w:jc w:val="both"/>
        <w:rPr>
          <w:rFonts w:ascii="Times New Roman" w:hAnsi="Times New Roman" w:cs="Times New Roman"/>
          <w:color w:val="403152" w:themeColor="accent4" w:themeShade="80"/>
          <w:sz w:val="32"/>
          <w:szCs w:val="32"/>
        </w:rPr>
      </w:pPr>
    </w:p>
    <w:p w14:paraId="7CCE8958">
      <w:pPr>
        <w:jc w:val="both"/>
        <w:rPr>
          <w:rFonts w:ascii="Times New Roman" w:hAnsi="Times New Roman" w:cs="Times New Roman"/>
          <w:color w:val="403152" w:themeColor="accent4" w:themeShade="80"/>
          <w:sz w:val="32"/>
          <w:szCs w:val="32"/>
        </w:rPr>
      </w:pPr>
    </w:p>
    <w:p w14:paraId="6964E326">
      <w:pPr>
        <w:jc w:val="both"/>
        <w:rPr>
          <w:rFonts w:ascii="Times New Roman" w:hAnsi="Times New Roman" w:cs="Times New Roman"/>
          <w:color w:val="403152" w:themeColor="accent4" w:themeShade="80"/>
          <w:sz w:val="32"/>
          <w:szCs w:val="32"/>
        </w:rPr>
      </w:pPr>
    </w:p>
    <w:p w14:paraId="37271211">
      <w:pPr>
        <w:jc w:val="center"/>
        <w:rPr>
          <w:rFonts w:ascii="Times New Roman" w:hAnsi="Times New Roman" w:cs="Times New Roman"/>
          <w:color w:val="403152" w:themeColor="accent4" w:themeShade="80"/>
          <w:sz w:val="32"/>
          <w:szCs w:val="32"/>
        </w:rPr>
      </w:pPr>
      <w:r>
        <w:rPr>
          <w:rFonts w:ascii="Times New Roman" w:hAnsi="Times New Roman" w:cs="Times New Roman"/>
          <w:color w:val="403152" w:themeColor="accent4" w:themeShade="80"/>
          <w:sz w:val="32"/>
          <w:szCs w:val="32"/>
        </w:rPr>
        <w:drawing>
          <wp:inline distT="0" distB="0" distL="0" distR="0">
            <wp:extent cx="2486025" cy="3002915"/>
            <wp:effectExtent l="19050" t="0" r="0" b="0"/>
            <wp:docPr id="2" name="Рисунок 2" descr="E:\рппс\IMG_20210126_0914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descr="E:\рппс\IMG_20210126_091426.jpg"/>
                    <pic:cNvPicPr>
                      <a:picLocks noChangeAspect="1" noChangeArrowheads="1"/>
                    </pic:cNvPicPr>
                  </pic:nvPicPr>
                  <pic:blipFill>
                    <a:blip r:embed="rId7" cstate="print"/>
                    <a:srcRect/>
                    <a:stretch>
                      <a:fillRect/>
                    </a:stretch>
                  </pic:blipFill>
                  <pic:spPr>
                    <a:xfrm>
                      <a:off x="0" y="0"/>
                      <a:ext cx="2489019" cy="3006870"/>
                    </a:xfrm>
                    <a:prstGeom prst="rect">
                      <a:avLst/>
                    </a:prstGeom>
                    <a:noFill/>
                    <a:ln w="9525">
                      <a:noFill/>
                      <a:miter lim="800000"/>
                      <a:headEnd/>
                      <a:tailEnd/>
                    </a:ln>
                  </pic:spPr>
                </pic:pic>
              </a:graphicData>
            </a:graphic>
          </wp:inline>
        </w:drawing>
      </w:r>
    </w:p>
    <w:p w14:paraId="2423879B">
      <w:pPr>
        <w:jc w:val="center"/>
        <w:rPr>
          <w:rFonts w:ascii="Monotype Corsiva" w:hAnsi="Monotype Corsiva"/>
          <w:b/>
          <w:color w:val="403152" w:themeColor="accent4" w:themeShade="80"/>
          <w:sz w:val="44"/>
          <w:szCs w:val="44"/>
        </w:rPr>
      </w:pPr>
      <w:r>
        <w:rPr>
          <w:rFonts w:ascii="Monotype Corsiva" w:hAnsi="Monotype Corsiva"/>
          <w:b/>
          <w:color w:val="403152" w:themeColor="accent4" w:themeShade="80"/>
          <w:sz w:val="44"/>
          <w:szCs w:val="44"/>
        </w:rPr>
        <w:t>Центр развития речи</w:t>
      </w:r>
    </w:p>
    <w:p w14:paraId="0B502310">
      <w:pPr>
        <w:jc w:val="both"/>
        <w:rPr>
          <w:rFonts w:ascii="Times New Roman" w:hAnsi="Times New Roman" w:cs="Times New Roman"/>
          <w:sz w:val="28"/>
          <w:szCs w:val="28"/>
        </w:rPr>
      </w:pPr>
      <w:r>
        <w:rPr>
          <w:rFonts w:ascii="Times New Roman" w:hAnsi="Times New Roman" w:cs="Times New Roman"/>
          <w:sz w:val="28"/>
          <w:szCs w:val="28"/>
        </w:rPr>
        <w:t>Цель: совершенствование речевых способностей воспитанников</w:t>
      </w:r>
    </w:p>
    <w:p w14:paraId="4359F00A">
      <w:pPr>
        <w:jc w:val="both"/>
        <w:rPr>
          <w:rFonts w:ascii="Times New Roman" w:hAnsi="Times New Roman" w:cs="Times New Roman"/>
          <w:sz w:val="28"/>
          <w:szCs w:val="28"/>
        </w:rPr>
      </w:pPr>
      <w:r>
        <w:rPr>
          <w:rFonts w:ascii="Times New Roman" w:hAnsi="Times New Roman" w:cs="Times New Roman"/>
          <w:sz w:val="28"/>
          <w:szCs w:val="28"/>
        </w:rPr>
        <w:t>Для развития речи детей имеются детские книжки серии «Читаем по слогам», сказки для чтения детям, различные иллюстрации. Так же для занятий имеется печатный материал «В лабиринте сказок», «Сказочные загадки», слоговые таблицы, мнемо таблицы. В наличии имеются два набора букв на магнитах, набор букв «Дружные буквы».</w:t>
      </w:r>
    </w:p>
    <w:p w14:paraId="371B5A85">
      <w:pPr>
        <w:jc w:val="center"/>
        <w:rPr>
          <w:rFonts w:ascii="Times New Roman" w:hAnsi="Times New Roman" w:cs="Times New Roman"/>
          <w:sz w:val="28"/>
          <w:szCs w:val="28"/>
        </w:rPr>
      </w:pPr>
      <w:r>
        <w:rPr>
          <w:rFonts w:ascii="Times New Roman" w:hAnsi="Times New Roman" w:cs="Times New Roman"/>
          <w:sz w:val="28"/>
          <w:szCs w:val="28"/>
        </w:rPr>
        <w:drawing>
          <wp:inline distT="0" distB="0" distL="0" distR="0">
            <wp:extent cx="2806700" cy="1947545"/>
            <wp:effectExtent l="0" t="0" r="12700" b="3175"/>
            <wp:docPr id="3" name="Рисунок 3" descr="E:\рппс\IMG_20210126_0923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descr="E:\рппс\IMG_20210126_092326.jpg"/>
                    <pic:cNvPicPr>
                      <a:picLocks noChangeAspect="1" noChangeArrowheads="1"/>
                    </pic:cNvPicPr>
                  </pic:nvPicPr>
                  <pic:blipFill>
                    <a:blip r:embed="rId8" cstate="print"/>
                    <a:srcRect/>
                    <a:stretch>
                      <a:fillRect/>
                    </a:stretch>
                  </pic:blipFill>
                  <pic:spPr>
                    <a:xfrm>
                      <a:off x="0" y="0"/>
                      <a:ext cx="2806700" cy="1947545"/>
                    </a:xfrm>
                    <a:prstGeom prst="rect">
                      <a:avLst/>
                    </a:prstGeom>
                    <a:noFill/>
                    <a:ln w="9525">
                      <a:noFill/>
                      <a:miter lim="800000"/>
                      <a:headEnd/>
                      <a:tailEnd/>
                    </a:ln>
                  </pic:spPr>
                </pic:pic>
              </a:graphicData>
            </a:graphic>
          </wp:inline>
        </w:drawing>
      </w:r>
    </w:p>
    <w:p w14:paraId="29996455">
      <w:pPr>
        <w:spacing w:line="240" w:lineRule="auto"/>
        <w:jc w:val="center"/>
        <w:rPr>
          <w:rFonts w:ascii="Monotype Corsiva" w:hAnsi="Monotype Corsiva" w:cs="Times New Roman"/>
          <w:b/>
          <w:color w:val="0F243E" w:themeColor="text2" w:themeShade="80"/>
          <w:sz w:val="44"/>
          <w:szCs w:val="44"/>
        </w:rPr>
      </w:pPr>
      <w:r>
        <w:rPr>
          <w:rFonts w:ascii="Monotype Corsiva" w:hAnsi="Monotype Corsiva" w:cs="Times New Roman"/>
          <w:b/>
          <w:color w:val="0F243E" w:themeColor="text2" w:themeShade="80"/>
          <w:sz w:val="44"/>
          <w:szCs w:val="44"/>
        </w:rPr>
        <w:t>Уголок патриотического воспитания</w:t>
      </w:r>
    </w:p>
    <w:p w14:paraId="4FCC2026">
      <w:pPr>
        <w:spacing w:line="240" w:lineRule="auto"/>
        <w:jc w:val="both"/>
        <w:rPr>
          <w:rFonts w:ascii="Times New Roman" w:hAnsi="Times New Roman" w:cs="Times New Roman"/>
          <w:sz w:val="28"/>
          <w:szCs w:val="28"/>
        </w:rPr>
      </w:pPr>
      <w:r>
        <w:rPr>
          <w:rFonts w:ascii="Times New Roman" w:hAnsi="Times New Roman" w:cs="Times New Roman"/>
          <w:sz w:val="28"/>
          <w:szCs w:val="28"/>
        </w:rPr>
        <w:t>Для патриотического воспитания в уголке имеются портрет президента Российской Федерации, изображение герба РФ, изображение герба Ирбейского района с описанием, текст гимна страны, а так же демонстрационный материал, посвященный героям ВОВ, знаменитым людям нашей страны, дню космонавтики</w:t>
      </w:r>
      <w:r>
        <w:rPr>
          <w:rFonts w:hint="default" w:ascii="Times New Roman" w:hAnsi="Times New Roman" w:cs="Times New Roman"/>
          <w:sz w:val="28"/>
          <w:szCs w:val="28"/>
          <w:lang w:val="ru-RU"/>
        </w:rPr>
        <w:t>, организован уголок «Моё Красноярье»</w:t>
      </w:r>
      <w:r>
        <w:rPr>
          <w:rFonts w:ascii="Times New Roman" w:hAnsi="Times New Roman" w:cs="Times New Roman"/>
          <w:sz w:val="28"/>
          <w:szCs w:val="28"/>
        </w:rPr>
        <w:t>.</w:t>
      </w:r>
    </w:p>
    <w:p w14:paraId="31979C95">
      <w:pPr>
        <w:jc w:val="both"/>
        <w:rPr>
          <w:rFonts w:ascii="Times New Roman" w:hAnsi="Times New Roman" w:cs="Times New Roman"/>
          <w:sz w:val="28"/>
          <w:szCs w:val="28"/>
        </w:rPr>
      </w:pPr>
    </w:p>
    <w:p w14:paraId="5DF2B854">
      <w:pPr>
        <w:jc w:val="center"/>
        <w:rPr>
          <w:rFonts w:ascii="Monotype Corsiva" w:hAnsi="Monotype Corsiva" w:cs="Times New Roman"/>
          <w:b/>
          <w:color w:val="0F243E" w:themeColor="text2" w:themeShade="80"/>
          <w:sz w:val="44"/>
          <w:szCs w:val="44"/>
        </w:rPr>
      </w:pPr>
      <w:r>
        <w:rPr>
          <w:rFonts w:ascii="Monotype Corsiva" w:hAnsi="Monotype Corsiva" w:cs="Times New Roman"/>
          <w:b/>
          <w:color w:val="0F243E" w:themeColor="text2" w:themeShade="80"/>
          <w:sz w:val="44"/>
          <w:szCs w:val="44"/>
        </w:rPr>
        <w:drawing>
          <wp:inline distT="0" distB="0" distL="0" distR="0">
            <wp:extent cx="2257425" cy="2534920"/>
            <wp:effectExtent l="19050" t="0" r="9525" b="0"/>
            <wp:docPr id="4" name="Рисунок 4" descr="E:\рппс\IMG_20210126_1004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descr="E:\рппс\IMG_20210126_100420.jpg"/>
                    <pic:cNvPicPr>
                      <a:picLocks noChangeAspect="1" noChangeArrowheads="1"/>
                    </pic:cNvPicPr>
                  </pic:nvPicPr>
                  <pic:blipFill>
                    <a:blip r:embed="rId9" cstate="print"/>
                    <a:srcRect/>
                    <a:stretch>
                      <a:fillRect/>
                    </a:stretch>
                  </pic:blipFill>
                  <pic:spPr>
                    <a:xfrm>
                      <a:off x="0" y="0"/>
                      <a:ext cx="2258545" cy="2536520"/>
                    </a:xfrm>
                    <a:prstGeom prst="rect">
                      <a:avLst/>
                    </a:prstGeom>
                    <a:noFill/>
                    <a:ln w="9525">
                      <a:noFill/>
                      <a:miter lim="800000"/>
                      <a:headEnd/>
                      <a:tailEnd/>
                    </a:ln>
                  </pic:spPr>
                </pic:pic>
              </a:graphicData>
            </a:graphic>
          </wp:inline>
        </w:drawing>
      </w:r>
    </w:p>
    <w:p w14:paraId="01D912BC">
      <w:pPr>
        <w:jc w:val="center"/>
        <w:rPr>
          <w:rFonts w:ascii="Monotype Corsiva" w:hAnsi="Monotype Corsiva" w:cs="Times New Roman"/>
          <w:b/>
          <w:color w:val="0F243E" w:themeColor="text2" w:themeShade="80"/>
          <w:sz w:val="44"/>
          <w:szCs w:val="44"/>
        </w:rPr>
      </w:pPr>
      <w:r>
        <w:rPr>
          <w:rFonts w:ascii="Monotype Corsiva" w:hAnsi="Monotype Corsiva" w:cs="Times New Roman"/>
          <w:b/>
          <w:color w:val="0F243E" w:themeColor="text2" w:themeShade="80"/>
          <w:sz w:val="44"/>
          <w:szCs w:val="44"/>
        </w:rPr>
        <w:t>Центр творчества</w:t>
      </w:r>
    </w:p>
    <w:p w14:paraId="2390B3FF">
      <w:pPr>
        <w:jc w:val="both"/>
        <w:rPr>
          <w:rFonts w:ascii="Times New Roman" w:hAnsi="Times New Roman" w:cs="Times New Roman"/>
          <w:sz w:val="28"/>
          <w:szCs w:val="28"/>
        </w:rPr>
      </w:pPr>
      <w:r>
        <w:rPr>
          <w:rFonts w:ascii="Times New Roman" w:hAnsi="Times New Roman" w:cs="Times New Roman"/>
          <w:sz w:val="28"/>
          <w:szCs w:val="28"/>
        </w:rPr>
        <w:t>Для художественно-эстетического развития в центре творчества в достаточном количестве имеются краски акварельные, краски гуашевые, кисточки, стаканчики-непроливайки, фломастеры, цветные карандаши, ластики, цветные мелки, бумага для рисования, линейки, трафареты, цветная бумага, цветной картон, белый картон, ножницы, клей ПВА, клей-карандаш, пластилин, а так же иллюстрированный наглядный материал с изображением русского народного творчества.</w:t>
      </w:r>
    </w:p>
    <w:p w14:paraId="7864F938">
      <w:pPr>
        <w:tabs>
          <w:tab w:val="left" w:pos="7710"/>
        </w:tabs>
        <w:jc w:val="center"/>
        <w:rPr>
          <w:rFonts w:ascii="Monotype Corsiva" w:hAnsi="Monotype Corsiva" w:cs="Times New Roman"/>
          <w:sz w:val="44"/>
          <w:szCs w:val="44"/>
        </w:rPr>
      </w:pPr>
      <w:r>
        <w:rPr>
          <w:rFonts w:ascii="Monotype Corsiva" w:hAnsi="Monotype Corsiva" w:cs="Times New Roman"/>
          <w:sz w:val="44"/>
          <w:szCs w:val="44"/>
        </w:rPr>
        <w:drawing>
          <wp:inline distT="0" distB="0" distL="0" distR="0">
            <wp:extent cx="2066925" cy="2332990"/>
            <wp:effectExtent l="19050" t="0" r="9525" b="0"/>
            <wp:docPr id="5" name="Рисунок 5" descr="E:\рппс\IMG_20210127_0854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descr="E:\рппс\IMG_20210127_085445.jpg"/>
                    <pic:cNvPicPr>
                      <a:picLocks noChangeAspect="1" noChangeArrowheads="1"/>
                    </pic:cNvPicPr>
                  </pic:nvPicPr>
                  <pic:blipFill>
                    <a:blip r:embed="rId10" cstate="print"/>
                    <a:srcRect/>
                    <a:stretch>
                      <a:fillRect/>
                    </a:stretch>
                  </pic:blipFill>
                  <pic:spPr>
                    <a:xfrm>
                      <a:off x="0" y="0"/>
                      <a:ext cx="2071907" cy="2338989"/>
                    </a:xfrm>
                    <a:prstGeom prst="rect">
                      <a:avLst/>
                    </a:prstGeom>
                    <a:noFill/>
                    <a:ln w="9525">
                      <a:noFill/>
                      <a:miter lim="800000"/>
                      <a:headEnd/>
                      <a:tailEnd/>
                    </a:ln>
                  </pic:spPr>
                </pic:pic>
              </a:graphicData>
            </a:graphic>
          </wp:inline>
        </w:drawing>
      </w:r>
    </w:p>
    <w:p w14:paraId="155581A3">
      <w:pPr>
        <w:tabs>
          <w:tab w:val="left" w:pos="7710"/>
        </w:tabs>
        <w:spacing w:after="0" w:line="240" w:lineRule="auto"/>
        <w:jc w:val="center"/>
        <w:rPr>
          <w:rFonts w:ascii="Monotype Corsiva" w:hAnsi="Monotype Corsiva" w:cs="Times New Roman"/>
          <w:b/>
          <w:color w:val="0F243E" w:themeColor="text2" w:themeShade="80"/>
          <w:sz w:val="44"/>
          <w:szCs w:val="44"/>
        </w:rPr>
      </w:pPr>
      <w:r>
        <w:rPr>
          <w:rFonts w:ascii="Monotype Corsiva" w:hAnsi="Monotype Corsiva" w:cs="Times New Roman"/>
          <w:b/>
          <w:color w:val="0F243E" w:themeColor="text2" w:themeShade="80"/>
          <w:sz w:val="44"/>
          <w:szCs w:val="44"/>
        </w:rPr>
        <w:t>Центр познавательно-исследовательской деятельности</w:t>
      </w:r>
    </w:p>
    <w:p w14:paraId="21AD9A37">
      <w:pPr>
        <w:tabs>
          <w:tab w:val="left" w:pos="7710"/>
        </w:tabs>
        <w:jc w:val="both"/>
        <w:rPr>
          <w:rFonts w:ascii="Times New Roman" w:hAnsi="Times New Roman" w:cs="Times New Roman"/>
          <w:sz w:val="28"/>
          <w:szCs w:val="28"/>
        </w:rPr>
      </w:pPr>
      <w:r>
        <w:rPr>
          <w:rFonts w:ascii="Times New Roman" w:hAnsi="Times New Roman" w:cs="Times New Roman"/>
          <w:sz w:val="28"/>
          <w:szCs w:val="28"/>
        </w:rPr>
        <w:t>В центре имеется природный материал (камушки, шишки, скорлупа грецкого ореха, мох), различные семена, для проведения экспериментов имеются: чашки и контейнера разных размеров, стаканчики, одноразовые ложки, пищевой краситель, увеличительное стекло, метеостанция, набор для экспериментирования.</w:t>
      </w:r>
    </w:p>
    <w:p w14:paraId="3C065EF8">
      <w:pPr>
        <w:tabs>
          <w:tab w:val="left" w:pos="7710"/>
        </w:tabs>
        <w:jc w:val="center"/>
        <w:rPr>
          <w:rFonts w:ascii="Times New Roman" w:hAnsi="Times New Roman" w:cs="Times New Roman"/>
          <w:sz w:val="28"/>
          <w:szCs w:val="28"/>
        </w:rPr>
      </w:pPr>
      <w:r>
        <w:rPr>
          <w:rFonts w:ascii="Times New Roman" w:hAnsi="Times New Roman" w:cs="Times New Roman"/>
          <w:sz w:val="28"/>
          <w:szCs w:val="28"/>
        </w:rPr>
        <w:drawing>
          <wp:inline distT="0" distB="0" distL="0" distR="0">
            <wp:extent cx="1752600" cy="2336800"/>
            <wp:effectExtent l="19050" t="0" r="0" b="0"/>
            <wp:docPr id="6" name="Рисунок 6" descr="E:\рппс\IMG_20210127_0901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descr="E:\рппс\IMG_20210127_090146.jpg"/>
                    <pic:cNvPicPr>
                      <a:picLocks noChangeAspect="1" noChangeArrowheads="1"/>
                    </pic:cNvPicPr>
                  </pic:nvPicPr>
                  <pic:blipFill>
                    <a:blip r:embed="rId11" cstate="print"/>
                    <a:srcRect/>
                    <a:stretch>
                      <a:fillRect/>
                    </a:stretch>
                  </pic:blipFill>
                  <pic:spPr>
                    <a:xfrm>
                      <a:off x="0" y="0"/>
                      <a:ext cx="1753470" cy="2337960"/>
                    </a:xfrm>
                    <a:prstGeom prst="rect">
                      <a:avLst/>
                    </a:prstGeom>
                    <a:noFill/>
                    <a:ln w="9525">
                      <a:noFill/>
                      <a:miter lim="800000"/>
                      <a:headEnd/>
                      <a:tailEnd/>
                    </a:ln>
                  </pic:spPr>
                </pic:pic>
              </a:graphicData>
            </a:graphic>
          </wp:inline>
        </w:drawing>
      </w:r>
    </w:p>
    <w:p w14:paraId="64A2CBD1">
      <w:pPr>
        <w:tabs>
          <w:tab w:val="left" w:pos="7710"/>
        </w:tabs>
        <w:jc w:val="center"/>
        <w:rPr>
          <w:rFonts w:ascii="Monotype Corsiva" w:hAnsi="Monotype Corsiva" w:cs="Times New Roman"/>
          <w:b/>
          <w:color w:val="0F243E" w:themeColor="text2" w:themeShade="80"/>
          <w:sz w:val="44"/>
          <w:szCs w:val="44"/>
        </w:rPr>
      </w:pPr>
      <w:r>
        <w:rPr>
          <w:rFonts w:ascii="Monotype Corsiva" w:hAnsi="Monotype Corsiva" w:cs="Times New Roman"/>
          <w:b/>
          <w:color w:val="0F243E" w:themeColor="text2" w:themeShade="80"/>
          <w:sz w:val="44"/>
          <w:szCs w:val="44"/>
        </w:rPr>
        <w:t>Центр ФЭМП</w:t>
      </w:r>
    </w:p>
    <w:p w14:paraId="131F9A1D">
      <w:pPr>
        <w:tabs>
          <w:tab w:val="left" w:pos="7710"/>
        </w:tabs>
        <w:jc w:val="both"/>
        <w:rPr>
          <w:rFonts w:ascii="Times New Roman" w:hAnsi="Times New Roman" w:cs="Times New Roman"/>
          <w:sz w:val="28"/>
          <w:szCs w:val="28"/>
        </w:rPr>
      </w:pPr>
      <w:r>
        <w:rPr>
          <w:rFonts w:ascii="Times New Roman" w:hAnsi="Times New Roman" w:cs="Times New Roman"/>
          <w:sz w:val="28"/>
          <w:szCs w:val="28"/>
        </w:rPr>
        <w:t>Для формирования элементарных математических представлений в центре математики имеется набор геометрических фигур из картона разного цвета и величины, набор геометрических фигур из пластика разного цвета и величины, счетные палочки, игрушки для счета, числовой ряд от 1 до 10,  счеты,  настольные игры, мозаика, домино, лото, книги, рабочие тетради, весы, геоборд, настольные игры по финансой грамотности, тематические плакаты.</w:t>
      </w:r>
    </w:p>
    <w:p w14:paraId="2B7ACEC6">
      <w:pPr>
        <w:tabs>
          <w:tab w:val="left" w:pos="7710"/>
        </w:tabs>
        <w:jc w:val="both"/>
        <w:rPr>
          <w:rFonts w:ascii="Times New Roman" w:hAnsi="Times New Roman" w:cs="Times New Roman"/>
          <w:sz w:val="28"/>
          <w:szCs w:val="28"/>
        </w:rPr>
      </w:pPr>
    </w:p>
    <w:p w14:paraId="77249041">
      <w:pPr>
        <w:tabs>
          <w:tab w:val="left" w:pos="7710"/>
        </w:tabs>
        <w:jc w:val="both"/>
        <w:rPr>
          <w:rFonts w:ascii="Times New Roman" w:hAnsi="Times New Roman" w:cs="Times New Roman"/>
          <w:sz w:val="28"/>
          <w:szCs w:val="28"/>
        </w:rPr>
      </w:pPr>
    </w:p>
    <w:p w14:paraId="69C97D76">
      <w:pPr>
        <w:tabs>
          <w:tab w:val="left" w:pos="7710"/>
        </w:tabs>
        <w:jc w:val="center"/>
        <w:rPr>
          <w:rFonts w:ascii="Times New Roman" w:hAnsi="Times New Roman" w:cs="Times New Roman"/>
          <w:sz w:val="28"/>
          <w:szCs w:val="28"/>
        </w:rPr>
      </w:pPr>
      <w:r>
        <w:rPr>
          <w:rFonts w:ascii="Times New Roman" w:hAnsi="Times New Roman" w:cs="Times New Roman"/>
          <w:sz w:val="28"/>
          <w:szCs w:val="28"/>
        </w:rPr>
        <w:drawing>
          <wp:inline distT="0" distB="0" distL="0" distR="0">
            <wp:extent cx="2870200" cy="2152650"/>
            <wp:effectExtent l="19050" t="0" r="6349" b="0"/>
            <wp:docPr id="7" name="Рисунок 7" descr="E:\рппс\IMG_20210127_0905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descr="E:\рппс\IMG_20210127_090529.jpg"/>
                    <pic:cNvPicPr>
                      <a:picLocks noChangeAspect="1" noChangeArrowheads="1"/>
                    </pic:cNvPicPr>
                  </pic:nvPicPr>
                  <pic:blipFill>
                    <a:blip r:embed="rId12" cstate="print"/>
                    <a:srcRect/>
                    <a:stretch>
                      <a:fillRect/>
                    </a:stretch>
                  </pic:blipFill>
                  <pic:spPr>
                    <a:xfrm>
                      <a:off x="0" y="0"/>
                      <a:ext cx="2872785" cy="2154588"/>
                    </a:xfrm>
                    <a:prstGeom prst="rect">
                      <a:avLst/>
                    </a:prstGeom>
                    <a:noFill/>
                    <a:ln w="9525">
                      <a:noFill/>
                      <a:miter lim="800000"/>
                      <a:headEnd/>
                      <a:tailEnd/>
                    </a:ln>
                  </pic:spPr>
                </pic:pic>
              </a:graphicData>
            </a:graphic>
          </wp:inline>
        </w:drawing>
      </w:r>
    </w:p>
    <w:p w14:paraId="01C95179">
      <w:pPr>
        <w:tabs>
          <w:tab w:val="left" w:pos="7710"/>
        </w:tabs>
        <w:jc w:val="center"/>
        <w:rPr>
          <w:rFonts w:ascii="Monotype Corsiva" w:hAnsi="Monotype Corsiva" w:cs="Times New Roman"/>
          <w:b/>
          <w:color w:val="0F243E" w:themeColor="text2" w:themeShade="80"/>
          <w:sz w:val="44"/>
          <w:szCs w:val="44"/>
        </w:rPr>
      </w:pPr>
      <w:r>
        <w:rPr>
          <w:rFonts w:ascii="Monotype Corsiva" w:hAnsi="Monotype Corsiva" w:cs="Times New Roman"/>
          <w:b/>
          <w:color w:val="0F243E" w:themeColor="text2" w:themeShade="80"/>
          <w:sz w:val="44"/>
          <w:szCs w:val="44"/>
        </w:rPr>
        <w:t>Центр природы</w:t>
      </w:r>
    </w:p>
    <w:p w14:paraId="7B6A94D9">
      <w:pPr>
        <w:tabs>
          <w:tab w:val="left" w:pos="7710"/>
        </w:tabs>
        <w:jc w:val="both"/>
        <w:rPr>
          <w:rFonts w:ascii="Times New Roman" w:hAnsi="Times New Roman" w:cs="Times New Roman"/>
          <w:sz w:val="28"/>
          <w:szCs w:val="28"/>
        </w:rPr>
      </w:pPr>
      <w:r>
        <w:rPr>
          <w:rFonts w:ascii="Times New Roman" w:hAnsi="Times New Roman" w:cs="Times New Roman"/>
          <w:sz w:val="28"/>
          <w:szCs w:val="28"/>
        </w:rPr>
        <w:t>В центре природы расположены комнатные цветы. Имеются лейки и пуливизатор для ухода за растениями.</w:t>
      </w:r>
    </w:p>
    <w:p w14:paraId="0CF67C36">
      <w:pPr>
        <w:tabs>
          <w:tab w:val="left" w:pos="7710"/>
        </w:tabs>
        <w:jc w:val="both"/>
        <w:rPr>
          <w:rFonts w:ascii="Times New Roman" w:hAnsi="Times New Roman" w:cs="Times New Roman"/>
          <w:sz w:val="28"/>
          <w:szCs w:val="28"/>
        </w:rPr>
      </w:pPr>
    </w:p>
    <w:p w14:paraId="7BA1B2B6">
      <w:pPr>
        <w:tabs>
          <w:tab w:val="left" w:pos="7710"/>
        </w:tabs>
        <w:jc w:val="both"/>
        <w:rPr>
          <w:rFonts w:ascii="Times New Roman" w:hAnsi="Times New Roman" w:cs="Times New Roman"/>
          <w:sz w:val="28"/>
          <w:szCs w:val="28"/>
        </w:rPr>
      </w:pPr>
    </w:p>
    <w:p w14:paraId="40E1B128">
      <w:pPr>
        <w:tabs>
          <w:tab w:val="left" w:pos="7710"/>
        </w:tabs>
        <w:jc w:val="center"/>
        <w:rPr>
          <w:rFonts w:ascii="Times New Roman" w:hAnsi="Times New Roman" w:cs="Times New Roman"/>
          <w:sz w:val="28"/>
          <w:szCs w:val="28"/>
        </w:rPr>
      </w:pPr>
      <w:r>
        <w:rPr>
          <w:rFonts w:ascii="Times New Roman" w:hAnsi="Times New Roman" w:cs="Times New Roman"/>
          <w:sz w:val="28"/>
          <w:szCs w:val="28"/>
        </w:rPr>
        <w:drawing>
          <wp:inline distT="0" distB="0" distL="0" distR="0">
            <wp:extent cx="2777490" cy="3705225"/>
            <wp:effectExtent l="0" t="0" r="11430" b="13335"/>
            <wp:docPr id="8" name="Рисунок 8" descr="E:\рппс\IMG_20210127_1017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8" descr="E:\рппс\IMG_20210127_101713.jpg"/>
                    <pic:cNvPicPr>
                      <a:picLocks noChangeAspect="1" noChangeArrowheads="1"/>
                    </pic:cNvPicPr>
                  </pic:nvPicPr>
                  <pic:blipFill>
                    <a:blip r:embed="rId13" cstate="print"/>
                    <a:srcRect/>
                    <a:stretch>
                      <a:fillRect/>
                    </a:stretch>
                  </pic:blipFill>
                  <pic:spPr>
                    <a:xfrm>
                      <a:off x="0" y="0"/>
                      <a:ext cx="2777490" cy="3705225"/>
                    </a:xfrm>
                    <a:prstGeom prst="rect">
                      <a:avLst/>
                    </a:prstGeom>
                    <a:noFill/>
                    <a:ln w="9525">
                      <a:noFill/>
                      <a:miter lim="800000"/>
                      <a:headEnd/>
                      <a:tailEnd/>
                    </a:ln>
                  </pic:spPr>
                </pic:pic>
              </a:graphicData>
            </a:graphic>
          </wp:inline>
        </w:drawing>
      </w:r>
    </w:p>
    <w:p w14:paraId="17399D2D">
      <w:pPr>
        <w:tabs>
          <w:tab w:val="left" w:pos="7710"/>
        </w:tabs>
        <w:jc w:val="center"/>
        <w:rPr>
          <w:rFonts w:ascii="Monotype Corsiva" w:hAnsi="Monotype Corsiva" w:cs="Times New Roman"/>
          <w:b/>
          <w:color w:val="0F243E" w:themeColor="text2" w:themeShade="80"/>
          <w:sz w:val="44"/>
          <w:szCs w:val="44"/>
        </w:rPr>
      </w:pPr>
      <w:r>
        <w:rPr>
          <w:rFonts w:ascii="Monotype Corsiva" w:hAnsi="Monotype Corsiva" w:cs="Times New Roman"/>
          <w:b/>
          <w:color w:val="0F243E" w:themeColor="text2" w:themeShade="80"/>
          <w:sz w:val="44"/>
          <w:szCs w:val="44"/>
        </w:rPr>
        <w:t>Центр ряженья</w:t>
      </w:r>
    </w:p>
    <w:p w14:paraId="4B7D3EA9">
      <w:pPr>
        <w:tabs>
          <w:tab w:val="left" w:pos="7710"/>
        </w:tabs>
        <w:jc w:val="both"/>
        <w:rPr>
          <w:rFonts w:ascii="Times New Roman" w:hAnsi="Times New Roman" w:cs="Times New Roman"/>
          <w:sz w:val="28"/>
          <w:szCs w:val="28"/>
        </w:rPr>
      </w:pPr>
      <w:r>
        <w:rPr>
          <w:rFonts w:ascii="Times New Roman" w:hAnsi="Times New Roman" w:cs="Times New Roman"/>
          <w:sz w:val="28"/>
          <w:szCs w:val="28"/>
        </w:rPr>
        <w:t>На специально сделанной вешалке расположены разные элементы одежды: юбки, рубашки, сарафаны, русские народные костюмы, халат и шапочка доктора. Так же на вешалке расположены шитые и вязаные наряды для кукол. На специальной подставке расположены различные сумочки. В центре имеется стульчик, столик, иллюстрированный материал.</w:t>
      </w:r>
    </w:p>
    <w:p w14:paraId="1BC63C72">
      <w:pPr>
        <w:tabs>
          <w:tab w:val="left" w:pos="7710"/>
        </w:tabs>
        <w:jc w:val="both"/>
        <w:rPr>
          <w:rFonts w:ascii="Times New Roman" w:hAnsi="Times New Roman" w:cs="Times New Roman"/>
          <w:sz w:val="28"/>
          <w:szCs w:val="28"/>
        </w:rPr>
      </w:pPr>
    </w:p>
    <w:p w14:paraId="768CB472">
      <w:pPr>
        <w:tabs>
          <w:tab w:val="left" w:pos="7710"/>
        </w:tabs>
        <w:jc w:val="both"/>
        <w:rPr>
          <w:rFonts w:ascii="Times New Roman" w:hAnsi="Times New Roman" w:cs="Times New Roman"/>
          <w:sz w:val="28"/>
          <w:szCs w:val="28"/>
        </w:rPr>
      </w:pPr>
    </w:p>
    <w:p w14:paraId="2309BC14">
      <w:pPr>
        <w:tabs>
          <w:tab w:val="left" w:pos="7710"/>
        </w:tabs>
        <w:jc w:val="both"/>
        <w:rPr>
          <w:rFonts w:ascii="Times New Roman" w:hAnsi="Times New Roman" w:cs="Times New Roman"/>
          <w:sz w:val="28"/>
          <w:szCs w:val="28"/>
        </w:rPr>
      </w:pPr>
      <w:bookmarkStart w:id="0" w:name="_GoBack"/>
      <w:bookmarkEnd w:id="0"/>
    </w:p>
    <w:p w14:paraId="55A18EA9">
      <w:pPr>
        <w:tabs>
          <w:tab w:val="left" w:pos="7710"/>
        </w:tabs>
        <w:jc w:val="center"/>
        <w:rPr>
          <w:rFonts w:ascii="Monotype Corsiva" w:hAnsi="Monotype Corsiva" w:cs="Times New Roman"/>
          <w:b/>
          <w:color w:val="0F243E" w:themeColor="text2" w:themeShade="80"/>
          <w:sz w:val="44"/>
          <w:szCs w:val="44"/>
        </w:rPr>
      </w:pPr>
      <w:r>
        <w:rPr>
          <w:rFonts w:ascii="Monotype Corsiva" w:hAnsi="Monotype Corsiva" w:cs="Times New Roman"/>
          <w:b/>
          <w:color w:val="0F243E" w:themeColor="text2" w:themeShade="80"/>
          <w:sz w:val="44"/>
          <w:szCs w:val="44"/>
        </w:rPr>
        <w:t>Центр сюжетно-ролевой игры</w:t>
      </w:r>
    </w:p>
    <w:p w14:paraId="1462A2C1">
      <w:pPr>
        <w:tabs>
          <w:tab w:val="left" w:pos="7710"/>
        </w:tabs>
        <w:jc w:val="both"/>
        <w:rPr>
          <w:rFonts w:ascii="Times New Roman" w:hAnsi="Times New Roman" w:cs="Times New Roman"/>
          <w:color w:val="0F243E" w:themeColor="text2" w:themeShade="80"/>
          <w:sz w:val="28"/>
          <w:szCs w:val="28"/>
        </w:rPr>
      </w:pPr>
      <w:r>
        <w:rPr>
          <w:rFonts w:ascii="Times New Roman" w:hAnsi="Times New Roman" w:cs="Times New Roman"/>
          <w:color w:val="0F243E" w:themeColor="text2" w:themeShade="80"/>
          <w:sz w:val="28"/>
          <w:szCs w:val="28"/>
        </w:rPr>
        <w:drawing>
          <wp:inline distT="0" distB="0" distL="0" distR="0">
            <wp:extent cx="2750185" cy="3667125"/>
            <wp:effectExtent l="19050" t="0" r="0" b="0"/>
            <wp:docPr id="1" name="Рисунок 2" descr="E:\рппс\IMG_20210127_1029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2" descr="E:\рппс\IMG_20210127_102922.jpg"/>
                    <pic:cNvPicPr>
                      <a:picLocks noChangeAspect="1" noChangeArrowheads="1"/>
                    </pic:cNvPicPr>
                  </pic:nvPicPr>
                  <pic:blipFill>
                    <a:blip r:embed="rId14" cstate="print"/>
                    <a:srcRect/>
                    <a:stretch>
                      <a:fillRect/>
                    </a:stretch>
                  </pic:blipFill>
                  <pic:spPr>
                    <a:xfrm>
                      <a:off x="0" y="0"/>
                      <a:ext cx="2751709" cy="3668945"/>
                    </a:xfrm>
                    <a:prstGeom prst="rect">
                      <a:avLst/>
                    </a:prstGeom>
                    <a:noFill/>
                    <a:ln w="9525">
                      <a:noFill/>
                      <a:miter lim="800000"/>
                      <a:headEnd/>
                      <a:tailEnd/>
                    </a:ln>
                  </pic:spPr>
                </pic:pic>
              </a:graphicData>
            </a:graphic>
          </wp:inline>
        </w:drawing>
      </w:r>
      <w:r>
        <w:rPr>
          <w:rFonts w:ascii="Times New Roman" w:hAnsi="Times New Roman" w:eastAsia="Times New Roman" w:cs="Times New Roman"/>
          <w:snapToGrid w:val="0"/>
          <w:color w:val="000000"/>
          <w:w w:val="0"/>
          <w:sz w:val="0"/>
          <w:szCs w:val="0"/>
          <w:u w:color="000000"/>
          <w:shd w:val="clear" w:color="000000" w:fill="000000"/>
        </w:rPr>
        <w:t xml:space="preserve">       </w:t>
      </w:r>
      <w:r>
        <w:rPr>
          <w:rFonts w:ascii="Times New Roman" w:hAnsi="Times New Roman" w:cs="Times New Roman"/>
          <w:color w:val="0F243E" w:themeColor="text2" w:themeShade="80"/>
          <w:sz w:val="28"/>
          <w:szCs w:val="28"/>
        </w:rPr>
        <w:drawing>
          <wp:inline distT="0" distB="0" distL="0" distR="0">
            <wp:extent cx="2752725" cy="3670300"/>
            <wp:effectExtent l="19050" t="0" r="9525" b="0"/>
            <wp:docPr id="9" name="Рисунок 3" descr="E:\рппс\IMG_20210127_1034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3" descr="E:\рппс\IMG_20210127_103419.jpg"/>
                    <pic:cNvPicPr>
                      <a:picLocks noChangeAspect="1" noChangeArrowheads="1"/>
                    </pic:cNvPicPr>
                  </pic:nvPicPr>
                  <pic:blipFill>
                    <a:blip r:embed="rId15" cstate="print"/>
                    <a:srcRect/>
                    <a:stretch>
                      <a:fillRect/>
                    </a:stretch>
                  </pic:blipFill>
                  <pic:spPr>
                    <a:xfrm>
                      <a:off x="0" y="0"/>
                      <a:ext cx="2754091" cy="3672122"/>
                    </a:xfrm>
                    <a:prstGeom prst="rect">
                      <a:avLst/>
                    </a:prstGeom>
                    <a:noFill/>
                    <a:ln w="9525">
                      <a:noFill/>
                      <a:miter lim="800000"/>
                      <a:headEnd/>
                      <a:tailEnd/>
                    </a:ln>
                  </pic:spPr>
                </pic:pic>
              </a:graphicData>
            </a:graphic>
          </wp:inline>
        </w:drawing>
      </w:r>
    </w:p>
    <w:p w14:paraId="2B747763">
      <w:pPr>
        <w:tabs>
          <w:tab w:val="left" w:pos="7710"/>
        </w:tabs>
        <w:jc w:val="both"/>
        <w:rPr>
          <w:rFonts w:ascii="Times New Roman" w:hAnsi="Times New Roman" w:cs="Times New Roman"/>
          <w:sz w:val="28"/>
          <w:szCs w:val="28"/>
        </w:rPr>
      </w:pPr>
    </w:p>
    <w:p w14:paraId="2BA12818">
      <w:pPr>
        <w:tabs>
          <w:tab w:val="left" w:pos="7710"/>
        </w:tabs>
        <w:jc w:val="both"/>
        <w:rPr>
          <w:rFonts w:ascii="Times New Roman" w:hAnsi="Times New Roman" w:cs="Times New Roman"/>
          <w:sz w:val="28"/>
          <w:szCs w:val="28"/>
        </w:rPr>
      </w:pPr>
      <w:r>
        <w:rPr>
          <w:rFonts w:ascii="Times New Roman" w:hAnsi="Times New Roman" w:cs="Times New Roman"/>
          <w:sz w:val="28"/>
          <w:szCs w:val="28"/>
        </w:rPr>
        <w:drawing>
          <wp:inline distT="0" distB="0" distL="0" distR="0">
            <wp:extent cx="2768600" cy="2076450"/>
            <wp:effectExtent l="19050" t="0" r="0" b="0"/>
            <wp:docPr id="10" name="Рисунок 4" descr="E:\рппс\IMG_20210127_103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4" descr="E:\рппс\IMG_20210127_103640.jpg"/>
                    <pic:cNvPicPr>
                      <a:picLocks noChangeAspect="1" noChangeArrowheads="1"/>
                    </pic:cNvPicPr>
                  </pic:nvPicPr>
                  <pic:blipFill>
                    <a:blip r:embed="rId16" cstate="print"/>
                    <a:srcRect/>
                    <a:stretch>
                      <a:fillRect/>
                    </a:stretch>
                  </pic:blipFill>
                  <pic:spPr>
                    <a:xfrm>
                      <a:off x="0" y="0"/>
                      <a:ext cx="2764246" cy="2073185"/>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w:t>
      </w:r>
      <w:r>
        <w:rPr>
          <w:rFonts w:ascii="Times New Roman" w:hAnsi="Times New Roman" w:cs="Times New Roman"/>
          <w:sz w:val="28"/>
          <w:szCs w:val="28"/>
        </w:rPr>
        <w:drawing>
          <wp:inline distT="0" distB="0" distL="0" distR="0">
            <wp:extent cx="2768600" cy="2076450"/>
            <wp:effectExtent l="19050" t="0" r="0" b="0"/>
            <wp:docPr id="11" name="Рисунок 5" descr="E:\рппс\IMG_20210127_1043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5" descr="E:\рппс\IMG_20210127_104310.jpg"/>
                    <pic:cNvPicPr>
                      <a:picLocks noChangeAspect="1" noChangeArrowheads="1"/>
                    </pic:cNvPicPr>
                  </pic:nvPicPr>
                  <pic:blipFill>
                    <a:blip r:embed="rId17" cstate="print"/>
                    <a:srcRect/>
                    <a:stretch>
                      <a:fillRect/>
                    </a:stretch>
                  </pic:blipFill>
                  <pic:spPr>
                    <a:xfrm>
                      <a:off x="0" y="0"/>
                      <a:ext cx="2773799" cy="2080350"/>
                    </a:xfrm>
                    <a:prstGeom prst="rect">
                      <a:avLst/>
                    </a:prstGeom>
                    <a:noFill/>
                    <a:ln w="9525">
                      <a:noFill/>
                      <a:miter lim="800000"/>
                      <a:headEnd/>
                      <a:tailEnd/>
                    </a:ln>
                  </pic:spPr>
                </pic:pic>
              </a:graphicData>
            </a:graphic>
          </wp:inline>
        </w:drawing>
      </w:r>
    </w:p>
    <w:p w14:paraId="4DA0EB03">
      <w:pPr>
        <w:tabs>
          <w:tab w:val="left" w:pos="7710"/>
        </w:tabs>
        <w:jc w:val="both"/>
        <w:rPr>
          <w:rFonts w:ascii="Times New Roman" w:hAnsi="Times New Roman" w:cs="Times New Roman"/>
          <w:sz w:val="28"/>
          <w:szCs w:val="28"/>
        </w:rPr>
      </w:pPr>
      <w:r>
        <w:rPr>
          <w:rFonts w:ascii="Times New Roman" w:hAnsi="Times New Roman" w:cs="Times New Roman"/>
          <w:sz w:val="28"/>
          <w:szCs w:val="28"/>
        </w:rPr>
        <w:drawing>
          <wp:inline distT="0" distB="0" distL="0" distR="0">
            <wp:extent cx="2771775" cy="2078355"/>
            <wp:effectExtent l="19050" t="0" r="9525" b="0"/>
            <wp:docPr id="12" name="Рисунок 6" descr="E:\рппс\IMG_20210127_1051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6" descr="E:\рппс\IMG_20210127_105146.jpg"/>
                    <pic:cNvPicPr>
                      <a:picLocks noChangeAspect="1" noChangeArrowheads="1"/>
                    </pic:cNvPicPr>
                  </pic:nvPicPr>
                  <pic:blipFill>
                    <a:blip r:embed="rId18" cstate="print"/>
                    <a:srcRect/>
                    <a:stretch>
                      <a:fillRect/>
                    </a:stretch>
                  </pic:blipFill>
                  <pic:spPr>
                    <a:xfrm>
                      <a:off x="0" y="0"/>
                      <a:ext cx="2769875" cy="2077406"/>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w:t>
      </w:r>
      <w:r>
        <w:rPr>
          <w:rFonts w:ascii="Times New Roman" w:hAnsi="Times New Roman" w:cs="Times New Roman"/>
          <w:sz w:val="28"/>
          <w:szCs w:val="28"/>
        </w:rPr>
        <w:drawing>
          <wp:inline distT="0" distB="0" distL="0" distR="0">
            <wp:extent cx="2765425" cy="2073910"/>
            <wp:effectExtent l="19050" t="0" r="0" b="0"/>
            <wp:docPr id="13" name="Рисунок 7" descr="E:\рппс\IMG_20210127_1105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7" descr="E:\рппс\IMG_20210127_110546.jpg"/>
                    <pic:cNvPicPr>
                      <a:picLocks noChangeAspect="1" noChangeArrowheads="1"/>
                    </pic:cNvPicPr>
                  </pic:nvPicPr>
                  <pic:blipFill>
                    <a:blip r:embed="rId19" cstate="print"/>
                    <a:srcRect/>
                    <a:stretch>
                      <a:fillRect/>
                    </a:stretch>
                  </pic:blipFill>
                  <pic:spPr>
                    <a:xfrm>
                      <a:off x="0" y="0"/>
                      <a:ext cx="2764510" cy="2073383"/>
                    </a:xfrm>
                    <a:prstGeom prst="rect">
                      <a:avLst/>
                    </a:prstGeom>
                    <a:noFill/>
                    <a:ln w="9525">
                      <a:noFill/>
                      <a:miter lim="800000"/>
                      <a:headEnd/>
                      <a:tailEnd/>
                    </a:ln>
                  </pic:spPr>
                </pic:pic>
              </a:graphicData>
            </a:graphic>
          </wp:inline>
        </w:drawing>
      </w:r>
    </w:p>
    <w:p w14:paraId="659B77D0">
      <w:pPr>
        <w:tabs>
          <w:tab w:val="left" w:pos="7710"/>
        </w:tabs>
        <w:jc w:val="center"/>
        <w:rPr>
          <w:rFonts w:ascii="Times New Roman" w:hAnsi="Times New Roman" w:cs="Times New Roman"/>
          <w:sz w:val="28"/>
          <w:szCs w:val="28"/>
        </w:rPr>
      </w:pPr>
      <w:r>
        <w:rPr>
          <w:rFonts w:ascii="Times New Roman" w:hAnsi="Times New Roman" w:cs="Times New Roman"/>
          <w:sz w:val="28"/>
          <w:szCs w:val="28"/>
        </w:rPr>
        <w:drawing>
          <wp:inline distT="0" distB="0" distL="0" distR="0">
            <wp:extent cx="1928495" cy="2571750"/>
            <wp:effectExtent l="19050" t="0" r="0" b="0"/>
            <wp:docPr id="14" name="Рисунок 8" descr="E:\рппс\IMG_20210202_0936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8" descr="E:\рппс\IMG_20210202_093629.jpg"/>
                    <pic:cNvPicPr>
                      <a:picLocks noChangeAspect="1" noChangeArrowheads="1"/>
                    </pic:cNvPicPr>
                  </pic:nvPicPr>
                  <pic:blipFill>
                    <a:blip r:embed="rId20" cstate="print"/>
                    <a:srcRect/>
                    <a:stretch>
                      <a:fillRect/>
                    </a:stretch>
                  </pic:blipFill>
                  <pic:spPr>
                    <a:xfrm>
                      <a:off x="0" y="0"/>
                      <a:ext cx="1934753" cy="2579670"/>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w:t>
      </w:r>
      <w:r>
        <w:drawing>
          <wp:inline distT="0" distB="0" distL="0" distR="0">
            <wp:extent cx="2381250" cy="2571750"/>
            <wp:effectExtent l="19050" t="0" r="0" b="0"/>
            <wp:docPr id="15" name="Рисунок 9" descr="C:\Users\яруль дс\AppData\Local\Microsoft\Windows\Temporary Internet Files\Content.Word\IMG_20210202_0936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9" descr="C:\Users\яруль дс\AppData\Local\Microsoft\Windows\Temporary Internet Files\Content.Word\IMG_20210202_093639.jpg"/>
                    <pic:cNvPicPr>
                      <a:picLocks noChangeAspect="1" noChangeArrowheads="1"/>
                    </pic:cNvPicPr>
                  </pic:nvPicPr>
                  <pic:blipFill>
                    <a:blip r:embed="rId21" cstate="print"/>
                    <a:srcRect/>
                    <a:stretch>
                      <a:fillRect/>
                    </a:stretch>
                  </pic:blipFill>
                  <pic:spPr>
                    <a:xfrm>
                      <a:off x="0" y="0"/>
                      <a:ext cx="2379030" cy="2568823"/>
                    </a:xfrm>
                    <a:prstGeom prst="rect">
                      <a:avLst/>
                    </a:prstGeom>
                    <a:noFill/>
                    <a:ln w="9525">
                      <a:noFill/>
                      <a:miter lim="800000"/>
                      <a:headEnd/>
                      <a:tailEnd/>
                    </a:ln>
                  </pic:spPr>
                </pic:pic>
              </a:graphicData>
            </a:graphic>
          </wp:inline>
        </w:drawing>
      </w:r>
    </w:p>
    <w:p w14:paraId="00D1384C">
      <w:pPr>
        <w:tabs>
          <w:tab w:val="left" w:pos="7710"/>
        </w:tabs>
        <w:spacing w:line="240" w:lineRule="auto"/>
        <w:jc w:val="both"/>
        <w:rPr>
          <w:rFonts w:ascii="Times New Roman" w:hAnsi="Times New Roman" w:cs="Times New Roman"/>
          <w:sz w:val="28"/>
          <w:szCs w:val="28"/>
        </w:rPr>
      </w:pPr>
      <w:r>
        <w:rPr>
          <w:rFonts w:ascii="Times New Roman" w:hAnsi="Times New Roman" w:cs="Times New Roman"/>
          <w:sz w:val="28"/>
          <w:szCs w:val="28"/>
        </w:rPr>
        <w:t>В центре сюжетно-ролевой игры имеются наборы различных игрушек: наборы инструментов для ремонта, наборы «Доктор», машины, трактора разных размеров, кубики и конструкторы, наборы животных, насекомых, динозавров.</w:t>
      </w:r>
    </w:p>
    <w:p w14:paraId="12712785">
      <w:pPr>
        <w:tabs>
          <w:tab w:val="left" w:pos="7710"/>
        </w:tabs>
        <w:spacing w:line="240" w:lineRule="auto"/>
        <w:jc w:val="both"/>
        <w:rPr>
          <w:rFonts w:ascii="Times New Roman" w:hAnsi="Times New Roman" w:cs="Times New Roman"/>
          <w:sz w:val="28"/>
          <w:szCs w:val="28"/>
        </w:rPr>
      </w:pPr>
      <w:r>
        <w:rPr>
          <w:rFonts w:ascii="Times New Roman" w:hAnsi="Times New Roman" w:cs="Times New Roman"/>
          <w:sz w:val="28"/>
          <w:szCs w:val="28"/>
        </w:rPr>
        <w:t>В уголке «Салон красоты» имеются расчески, резиночки для волос, набор парикмахера, флаконы духов. В уголке «Магазин» имеются весы, кассовый аппарат, наборы различных продуктов, сумочки. В уголке «Кухня» имеются наборы посуды с подставками и сушилкой, казанок, чайники, бутылочки, разносы, кухонные плиты разных размеров, стол, стулья.</w:t>
      </w:r>
    </w:p>
    <w:p w14:paraId="4C8CE9AB">
      <w:pPr>
        <w:tabs>
          <w:tab w:val="left" w:pos="7710"/>
        </w:tabs>
        <w:jc w:val="center"/>
        <w:rPr>
          <w:rFonts w:ascii="Monotype Corsiva" w:hAnsi="Monotype Corsiva" w:cs="Times New Roman"/>
          <w:b/>
          <w:color w:val="0F243E" w:themeColor="text2" w:themeShade="80"/>
          <w:sz w:val="44"/>
          <w:szCs w:val="44"/>
        </w:rPr>
      </w:pPr>
      <w:r>
        <w:rPr>
          <w:rFonts w:ascii="Monotype Corsiva" w:hAnsi="Monotype Corsiva" w:cs="Times New Roman"/>
          <w:b/>
          <w:color w:val="0F243E" w:themeColor="text2" w:themeShade="80"/>
          <w:sz w:val="44"/>
          <w:szCs w:val="44"/>
        </w:rPr>
        <w:t>Центр развития традиционных  российских духовно-нравственных ценностей</w:t>
      </w:r>
    </w:p>
    <w:p w14:paraId="687E16EE">
      <w:pPr>
        <w:tabs>
          <w:tab w:val="left" w:pos="7710"/>
        </w:tabs>
        <w:spacing w:line="240" w:lineRule="auto"/>
        <w:jc w:val="both"/>
        <w:rPr>
          <w:rFonts w:ascii="Times New Roman" w:hAnsi="Times New Roman" w:cs="Times New Roman"/>
          <w:sz w:val="28"/>
          <w:szCs w:val="28"/>
        </w:rPr>
      </w:pPr>
      <w:r>
        <w:rPr>
          <w:rFonts w:ascii="Times New Roman" w:hAnsi="Times New Roman" w:cs="Times New Roman"/>
          <w:sz w:val="28"/>
          <w:szCs w:val="28"/>
        </w:rPr>
        <w:t>В центре имеются уголок «Русская изба» (печь, лавка, рушники,  тканые половики, посуда…), иконы, русские народные инструменты, народные росписи, илюстрационный материал, чучело Масленицы.</w:t>
      </w:r>
    </w:p>
    <w:sectPr>
      <w:pgSz w:w="11906" w:h="16838"/>
      <w:pgMar w:top="1134" w:right="1133" w:bottom="1134" w:left="1701" w:header="708" w:footer="708" w:gutter="0"/>
      <w:pgBorders w:offsetFrom="page">
        <w:top w:val="poinsettias" w:color="auto" w:sz="31" w:space="24"/>
        <w:left w:val="poinsettias" w:color="auto" w:sz="31" w:space="24"/>
        <w:bottom w:val="poinsettias" w:color="auto" w:sz="31" w:space="24"/>
        <w:right w:val="poinsettias" w:color="auto" w:sz="31" w:space="24"/>
      </w:pgBorders>
      <w:cols w:space="708"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黑体">
    <w:altName w:val="SimSun"/>
    <w:panose1 w:val="02010609060101010101"/>
    <w:charset w:val="86"/>
    <w:family w:val="modern"/>
    <w:pitch w:val="default"/>
    <w:sig w:usb0="800002BF" w:usb1="38CF7CFA" w:usb2="00000016" w:usb3="00000000" w:csb0="00040001" w:csb1="0000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libri">
    <w:panose1 w:val="020F0502020204030204"/>
    <w:charset w:val="CC"/>
    <w:family w:val="swiss"/>
    <w:pitch w:val="default"/>
    <w:sig w:usb0="E4002EFF" w:usb1="C2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Monotype Corsiva">
    <w:altName w:val="Mongolian Baiti"/>
    <w:panose1 w:val="03010101010201010101"/>
    <w:charset w:val="CC"/>
    <w:family w:val="script"/>
    <w:pitch w:val="default"/>
    <w:sig w:usb0="00000000" w:usb1="00000000" w:usb2="00000000" w:usb3="00000000" w:csb0="0000009F" w:csb1="00000000"/>
  </w:font>
  <w:font w:name="Mongolian Baiti">
    <w:panose1 w:val="03000500000000000000"/>
    <w:charset w:val="00"/>
    <w:family w:val="auto"/>
    <w:pitch w:val="default"/>
    <w:sig w:usb0="80000023" w:usb1="00000000" w:usb2="0002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6" w:lineRule="auto"/>
      </w:pPr>
      <w:r>
        <w:separator/>
      </w:r>
    </w:p>
  </w:footnote>
  <w:footnote w:type="continuationSeparator" w:id="1">
    <w:p>
      <w:pPr>
        <w:spacing w:before="0" w:after="0" w:line="276"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708"/>
  <w:characterSpacingControl w:val="doNotCompress"/>
  <w:footnotePr>
    <w:footnote w:id="0"/>
    <w:footnote w:id="1"/>
  </w:footnotePr>
  <w:endnotePr>
    <w:endnote w:id="0"/>
    <w:endnote w:id="1"/>
  </w:endnotePr>
  <w:compat>
    <w:compatSetting w:name="compatibilityMode" w:uri="http://schemas.microsoft.com/office/word" w:val="12"/>
  </w:compat>
  <w:rsids>
    <w:rsidRoot w:val="0083528C"/>
    <w:rsid w:val="00060400"/>
    <w:rsid w:val="00081F2C"/>
    <w:rsid w:val="00097440"/>
    <w:rsid w:val="001034AD"/>
    <w:rsid w:val="001A0EF2"/>
    <w:rsid w:val="001A61D0"/>
    <w:rsid w:val="00333361"/>
    <w:rsid w:val="00333C16"/>
    <w:rsid w:val="00356990"/>
    <w:rsid w:val="00396242"/>
    <w:rsid w:val="003A3D34"/>
    <w:rsid w:val="0040344B"/>
    <w:rsid w:val="00440825"/>
    <w:rsid w:val="004B3337"/>
    <w:rsid w:val="00544F74"/>
    <w:rsid w:val="00572475"/>
    <w:rsid w:val="006E2422"/>
    <w:rsid w:val="0076689D"/>
    <w:rsid w:val="0083528C"/>
    <w:rsid w:val="0089407C"/>
    <w:rsid w:val="00977CFB"/>
    <w:rsid w:val="00A57DA3"/>
    <w:rsid w:val="00B3236C"/>
    <w:rsid w:val="00BC0B8F"/>
    <w:rsid w:val="00C3347A"/>
    <w:rsid w:val="00C46D50"/>
    <w:rsid w:val="00CA4ECD"/>
    <w:rsid w:val="00CB028B"/>
    <w:rsid w:val="00D45177"/>
    <w:rsid w:val="00D47344"/>
    <w:rsid w:val="00DF2D50"/>
    <w:rsid w:val="00E31C01"/>
    <w:rsid w:val="00E94F6A"/>
    <w:rsid w:val="00F565E5"/>
    <w:rsid w:val="00FE754C"/>
    <w:rsid w:val="00FF0EFA"/>
    <w:rsid w:val="7D3B01B6"/>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atentStyles>
  <w:style w:type="paragraph" w:default="1" w:styleId="1">
    <w:name w:val="Normal"/>
    <w:qFormat/>
    <w:uiPriority w:val="0"/>
    <w:pPr>
      <w:spacing w:after="200" w:line="276" w:lineRule="auto"/>
    </w:pPr>
    <w:rPr>
      <w:rFonts w:asciiTheme="minorHAnsi" w:hAnsiTheme="minorHAnsi" w:eastAsiaTheme="minorEastAsia" w:cstheme="minorBidi"/>
      <w:sz w:val="22"/>
      <w:szCs w:val="22"/>
      <w:lang w:val="ru-RU" w:eastAsia="ru-RU" w:bidi="ar-SA"/>
    </w:rPr>
  </w:style>
  <w:style w:type="character" w:default="1" w:styleId="2">
    <w:name w:val="Default Paragraph Font"/>
    <w:semiHidden/>
    <w:unhideWhenUsed/>
    <w:uiPriority w:val="1"/>
  </w:style>
  <w:style w:type="table" w:default="1" w:styleId="3">
    <w:name w:val="Normal Table"/>
    <w:semiHidden/>
    <w:unhideWhenUsed/>
    <w:qFormat/>
    <w:uiPriority w:val="99"/>
    <w:tblPr>
      <w:tblCellMar>
        <w:top w:w="0" w:type="dxa"/>
        <w:left w:w="108" w:type="dxa"/>
        <w:bottom w:w="0" w:type="dxa"/>
        <w:right w:w="108" w:type="dxa"/>
      </w:tblCellMar>
    </w:tblPr>
  </w:style>
  <w:style w:type="paragraph" w:styleId="4">
    <w:name w:val="Balloon Text"/>
    <w:basedOn w:val="1"/>
    <w:link w:val="6"/>
    <w:semiHidden/>
    <w:unhideWhenUsed/>
    <w:uiPriority w:val="99"/>
    <w:pPr>
      <w:spacing w:after="0" w:line="240" w:lineRule="auto"/>
    </w:pPr>
    <w:rPr>
      <w:rFonts w:ascii="Tahoma" w:hAnsi="Tahoma" w:cs="Tahoma"/>
      <w:sz w:val="16"/>
      <w:szCs w:val="16"/>
    </w:rPr>
  </w:style>
  <w:style w:type="table" w:styleId="5">
    <w:name w:val="Table Grid"/>
    <w:basedOn w:val="3"/>
    <w:uiPriority w:val="59"/>
    <w:pPr>
      <w:spacing w:after="0"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character" w:customStyle="1" w:styleId="6">
    <w:name w:val="Текст выноски Знак"/>
    <w:basedOn w:val="2"/>
    <w:link w:val="4"/>
    <w:semiHidden/>
    <w:qFormat/>
    <w:uiPriority w:val="99"/>
    <w:rPr>
      <w:rFonts w:ascii="Tahoma" w:hAnsi="Tahoma" w:cs="Tahoma"/>
      <w:sz w:val="16"/>
      <w:szCs w:val="16"/>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3" Type="http://schemas.openxmlformats.org/officeDocument/2006/relationships/fontTable" Target="fontTable.xml"/><Relationship Id="rId22" Type="http://schemas.openxmlformats.org/officeDocument/2006/relationships/customXml" Target="../customXml/item1.xml"/><Relationship Id="rId21" Type="http://schemas.openxmlformats.org/officeDocument/2006/relationships/image" Target="media/image16.jpeg"/><Relationship Id="rId20" Type="http://schemas.openxmlformats.org/officeDocument/2006/relationships/image" Target="media/image15.jpeg"/><Relationship Id="rId2" Type="http://schemas.openxmlformats.org/officeDocument/2006/relationships/settings" Target="settings.xml"/><Relationship Id="rId19" Type="http://schemas.openxmlformats.org/officeDocument/2006/relationships/image" Target="media/image14.jpeg"/><Relationship Id="rId18" Type="http://schemas.openxmlformats.org/officeDocument/2006/relationships/image" Target="media/image13.jpeg"/><Relationship Id="rId17" Type="http://schemas.openxmlformats.org/officeDocument/2006/relationships/image" Target="media/image12.jpeg"/><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C0E486-63E6-4FCC-ABAA-34A03F600259}">
  <ds:schemaRefs/>
</ds:datastoreItem>
</file>

<file path=docProps/app.xml><?xml version="1.0" encoding="utf-8"?>
<Properties xmlns="http://schemas.openxmlformats.org/officeDocument/2006/extended-properties" xmlns:vt="http://schemas.openxmlformats.org/officeDocument/2006/docPropsVTypes">
  <Template>Normal</Template>
  <Company>UralSOFT</Company>
  <Pages>9</Pages>
  <Words>650</Words>
  <Characters>3711</Characters>
  <Lines>30</Lines>
  <Paragraphs>8</Paragraphs>
  <TotalTime>205</TotalTime>
  <ScaleCrop>false</ScaleCrop>
  <LinksUpToDate>false</LinksUpToDate>
  <CharactersWithSpaces>4353</CharactersWithSpaces>
  <Application>WPS Office_12.2.0.19805_F1E327BC-269C-435d-A152-05C5408002CA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2021-02-02T01:43:00Z</dcterms:created>
  <dc:creator>яруль дс</dc:creator>
  <cp:lastModifiedBy>CHASH</cp:lastModifiedBy>
  <cp:lastPrinted>2021-02-13T04:13:00Z</cp:lastPrinted>
  <dcterms:modified xsi:type="dcterms:W3CDTF">2025-01-26T07:13:06Z</dcterms:modified>
  <cp:revision>20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1049-12.2.0.19805</vt:lpwstr>
  </property>
  <property fmtid="{D5CDD505-2E9C-101B-9397-08002B2CF9AE}" pid="3" name="ICV">
    <vt:lpwstr>9E08C319C6D74A22A5B9795236E769AB_12</vt:lpwstr>
  </property>
</Properties>
</file>